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7FFDA" w14:textId="77777777" w:rsidR="009E2BA5" w:rsidRPr="0038571E" w:rsidRDefault="009E2BA5" w:rsidP="00CF0E96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38571E">
        <w:rPr>
          <w:sz w:val="28"/>
          <w:szCs w:val="28"/>
          <w:lang w:val="uk-UA"/>
        </w:rPr>
        <w:t xml:space="preserve">Звіт про виконання регіональної програми за </w:t>
      </w:r>
      <w:r w:rsidR="00846DE1" w:rsidRPr="0038571E">
        <w:rPr>
          <w:sz w:val="28"/>
          <w:szCs w:val="28"/>
          <w:lang w:val="uk-UA"/>
        </w:rPr>
        <w:t>20</w:t>
      </w:r>
      <w:r w:rsidR="000634BE">
        <w:rPr>
          <w:sz w:val="28"/>
          <w:szCs w:val="28"/>
          <w:lang w:val="uk-UA"/>
        </w:rPr>
        <w:t>23</w:t>
      </w:r>
      <w:r w:rsidRPr="0038571E">
        <w:rPr>
          <w:sz w:val="28"/>
          <w:szCs w:val="28"/>
          <w:lang w:val="uk-UA"/>
        </w:rPr>
        <w:t xml:space="preserve"> рік</w:t>
      </w:r>
    </w:p>
    <w:tbl>
      <w:tblPr>
        <w:tblW w:w="15417" w:type="dxa"/>
        <w:tblLook w:val="01E0" w:firstRow="1" w:lastRow="1" w:firstColumn="1" w:lastColumn="1" w:noHBand="0" w:noVBand="0"/>
      </w:tblPr>
      <w:tblGrid>
        <w:gridCol w:w="720"/>
        <w:gridCol w:w="1440"/>
        <w:gridCol w:w="13257"/>
      </w:tblGrid>
      <w:tr w:rsidR="009E2BA5" w:rsidRPr="002F0CA1" w14:paraId="43D9453A" w14:textId="77777777">
        <w:tc>
          <w:tcPr>
            <w:tcW w:w="720" w:type="dxa"/>
          </w:tcPr>
          <w:p w14:paraId="26CF2DBB" w14:textId="77777777" w:rsidR="009E2BA5" w:rsidRPr="0038571E" w:rsidRDefault="009E2BA5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8571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A292F" w14:textId="77777777" w:rsidR="009E2BA5" w:rsidRPr="0038571E" w:rsidRDefault="002F0CA1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3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AF081" w14:textId="77777777" w:rsidR="009E2BA5" w:rsidRPr="002F0CA1" w:rsidRDefault="002F0CA1" w:rsidP="00AE6F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економічного розвитку </w:t>
            </w:r>
            <w:r w:rsidR="00AE6F02" w:rsidRPr="002F0CA1">
              <w:rPr>
                <w:sz w:val="24"/>
                <w:szCs w:val="24"/>
                <w:lang w:val="uk-UA"/>
              </w:rPr>
              <w:t xml:space="preserve"> </w:t>
            </w:r>
            <w:r w:rsidR="00433699" w:rsidRPr="002F0CA1">
              <w:rPr>
                <w:sz w:val="24"/>
                <w:szCs w:val="24"/>
                <w:lang w:val="uk-UA"/>
              </w:rPr>
              <w:t>Чернігівської обласної державної адміністрації</w:t>
            </w:r>
          </w:p>
        </w:tc>
      </w:tr>
      <w:tr w:rsidR="009E2BA5" w:rsidRPr="0038571E" w14:paraId="3CC70DA8" w14:textId="77777777">
        <w:tc>
          <w:tcPr>
            <w:tcW w:w="720" w:type="dxa"/>
          </w:tcPr>
          <w:p w14:paraId="01419D0A" w14:textId="77777777" w:rsidR="009E2BA5" w:rsidRPr="0038571E" w:rsidRDefault="009E2BA5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2960" w14:textId="77777777" w:rsidR="009E2BA5" w:rsidRPr="0038571E" w:rsidRDefault="009E2BA5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A302E" w14:textId="77777777" w:rsidR="009E2BA5" w:rsidRPr="00814C9C" w:rsidRDefault="009E2BA5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814C9C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9E2BA5" w:rsidRPr="0038571E" w14:paraId="54FAB7E5" w14:textId="77777777">
        <w:tc>
          <w:tcPr>
            <w:tcW w:w="720" w:type="dxa"/>
          </w:tcPr>
          <w:p w14:paraId="3B63C1AB" w14:textId="77777777" w:rsidR="009E2BA5" w:rsidRPr="0038571E" w:rsidRDefault="009E2BA5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8571E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99C94" w14:textId="77777777" w:rsidR="009E2BA5" w:rsidRPr="0038571E" w:rsidRDefault="002F0CA1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271</w:t>
            </w:r>
          </w:p>
        </w:tc>
        <w:tc>
          <w:tcPr>
            <w:tcW w:w="13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8C356" w14:textId="77777777" w:rsidR="009E2BA5" w:rsidRPr="00814C9C" w:rsidRDefault="0043369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814C9C">
              <w:rPr>
                <w:sz w:val="24"/>
                <w:szCs w:val="24"/>
                <w:lang w:val="uk-UA"/>
              </w:rPr>
              <w:t>Чернігівський обласний фонд підтримки індивідуального житлового будівництва на селі</w:t>
            </w:r>
          </w:p>
        </w:tc>
      </w:tr>
      <w:tr w:rsidR="009E2BA5" w:rsidRPr="0038571E" w14:paraId="3B3A196D" w14:textId="77777777">
        <w:tc>
          <w:tcPr>
            <w:tcW w:w="720" w:type="dxa"/>
          </w:tcPr>
          <w:p w14:paraId="316DBD8F" w14:textId="77777777" w:rsidR="009E2BA5" w:rsidRPr="0038571E" w:rsidRDefault="009E2BA5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DE9F8" w14:textId="77777777" w:rsidR="009E2BA5" w:rsidRPr="0038571E" w:rsidRDefault="009E2BA5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5B2D2" w14:textId="77777777" w:rsidR="009E2BA5" w:rsidRPr="0038571E" w:rsidRDefault="009E2BA5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9E2BA5" w:rsidRPr="0038571E" w14:paraId="1B655DEB" w14:textId="77777777">
        <w:tc>
          <w:tcPr>
            <w:tcW w:w="720" w:type="dxa"/>
          </w:tcPr>
          <w:p w14:paraId="3EEE3D18" w14:textId="77777777" w:rsidR="009E2BA5" w:rsidRPr="0038571E" w:rsidRDefault="009E2BA5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8571E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A9B08" w14:textId="77777777" w:rsidR="009E2BA5" w:rsidRPr="0038571E" w:rsidRDefault="002F0CA1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2718831</w:t>
            </w:r>
          </w:p>
        </w:tc>
        <w:tc>
          <w:tcPr>
            <w:tcW w:w="13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A6F87" w14:textId="77777777" w:rsidR="009E2BA5" w:rsidRPr="0038571E" w:rsidRDefault="00433699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 xml:space="preserve">Надання </w:t>
            </w:r>
            <w:r w:rsidR="002F0CA1">
              <w:rPr>
                <w:sz w:val="24"/>
                <w:szCs w:val="24"/>
                <w:lang w:val="uk-UA"/>
              </w:rPr>
              <w:t>довгострокових кредитів індивідуальним забудовникам житла на селі</w:t>
            </w:r>
            <w:r w:rsidRPr="0038571E">
              <w:rPr>
                <w:szCs w:val="28"/>
                <w:lang w:val="uk-UA"/>
              </w:rPr>
              <w:t xml:space="preserve"> </w:t>
            </w:r>
            <w:r w:rsidRPr="0038571E">
              <w:rPr>
                <w:szCs w:val="28"/>
                <w:lang w:val="uk-UA"/>
              </w:rPr>
              <w:br/>
            </w:r>
            <w:r w:rsidR="00E6424D" w:rsidRPr="0038571E">
              <w:rPr>
                <w:szCs w:val="28"/>
                <w:lang w:val="uk-UA"/>
              </w:rPr>
              <w:t>П</w:t>
            </w:r>
            <w:r w:rsidR="002F0CA1">
              <w:rPr>
                <w:sz w:val="24"/>
                <w:szCs w:val="24"/>
                <w:lang w:val="uk-UA"/>
              </w:rPr>
              <w:t>рограма «Власний дім» на 2021-2027</w:t>
            </w:r>
            <w:r w:rsidR="00EE63E1" w:rsidRPr="0038571E">
              <w:rPr>
                <w:sz w:val="24"/>
                <w:szCs w:val="24"/>
                <w:lang w:val="uk-UA"/>
              </w:rPr>
              <w:t xml:space="preserve"> роки.</w:t>
            </w:r>
            <w:r w:rsidR="00896F02" w:rsidRPr="0038571E">
              <w:rPr>
                <w:sz w:val="24"/>
                <w:szCs w:val="24"/>
                <w:lang w:val="uk-UA"/>
              </w:rPr>
              <w:t>, з</w:t>
            </w:r>
            <w:r w:rsidR="00EE63E1" w:rsidRPr="0038571E">
              <w:rPr>
                <w:sz w:val="24"/>
                <w:szCs w:val="24"/>
                <w:lang w:val="uk-UA"/>
              </w:rPr>
              <w:t>атверджен</w:t>
            </w:r>
            <w:r w:rsidR="002F0CA1">
              <w:rPr>
                <w:sz w:val="24"/>
                <w:szCs w:val="24"/>
                <w:lang w:val="uk-UA"/>
              </w:rPr>
              <w:t>о 28.10.2020р. рішенням 25 сесії обласної ради 7</w:t>
            </w:r>
            <w:r w:rsidR="00EE63E1" w:rsidRPr="0038571E">
              <w:rPr>
                <w:sz w:val="24"/>
                <w:szCs w:val="24"/>
                <w:lang w:val="uk-UA"/>
              </w:rPr>
              <w:t xml:space="preserve"> скликання.</w:t>
            </w:r>
          </w:p>
        </w:tc>
      </w:tr>
      <w:tr w:rsidR="009E2BA5" w:rsidRPr="0038571E" w14:paraId="769A2820" w14:textId="77777777">
        <w:tc>
          <w:tcPr>
            <w:tcW w:w="720" w:type="dxa"/>
          </w:tcPr>
          <w:p w14:paraId="1AD0CBFA" w14:textId="77777777" w:rsidR="009E2BA5" w:rsidRPr="0038571E" w:rsidRDefault="009E2BA5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DF3DC" w14:textId="77777777" w:rsidR="009E2BA5" w:rsidRPr="0038571E" w:rsidRDefault="009E2BA5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1280D" w14:textId="77777777" w:rsidR="009E2BA5" w:rsidRPr="0038571E" w:rsidRDefault="009E2BA5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130256AD" w14:textId="77777777" w:rsidR="009E2BA5" w:rsidRPr="0038571E" w:rsidRDefault="009E2BA5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14:paraId="5BC3F8D9" w14:textId="77777777" w:rsidR="00164FA8" w:rsidRPr="0038571E" w:rsidRDefault="009E2BA5" w:rsidP="00E6424D">
      <w:pPr>
        <w:shd w:val="clear" w:color="auto" w:fill="FFFFFF"/>
        <w:ind w:left="34" w:firstLine="146"/>
        <w:jc w:val="center"/>
        <w:rPr>
          <w:sz w:val="24"/>
          <w:szCs w:val="24"/>
          <w:lang w:val="uk-UA"/>
        </w:rPr>
      </w:pPr>
      <w:r w:rsidRPr="0038571E">
        <w:rPr>
          <w:sz w:val="28"/>
          <w:szCs w:val="28"/>
          <w:lang w:val="uk-UA"/>
        </w:rPr>
        <w:t xml:space="preserve">4. </w:t>
      </w:r>
      <w:r w:rsidRPr="0038571E">
        <w:rPr>
          <w:sz w:val="24"/>
          <w:szCs w:val="24"/>
          <w:lang w:val="uk-UA"/>
        </w:rPr>
        <w:t>Напрями діяльності та заходи регіональної цільової програми</w:t>
      </w:r>
      <w:r w:rsidR="00EE63E1" w:rsidRPr="0038571E">
        <w:rPr>
          <w:sz w:val="24"/>
          <w:szCs w:val="24"/>
          <w:lang w:val="uk-UA"/>
        </w:rPr>
        <w:t>:</w:t>
      </w:r>
      <w:r w:rsidRPr="0038571E">
        <w:rPr>
          <w:sz w:val="24"/>
          <w:szCs w:val="24"/>
          <w:lang w:val="uk-UA"/>
        </w:rPr>
        <w:t xml:space="preserve"> </w:t>
      </w:r>
      <w:r w:rsidR="00EE63E1" w:rsidRPr="0038571E">
        <w:rPr>
          <w:sz w:val="24"/>
          <w:szCs w:val="24"/>
          <w:lang w:val="uk-UA"/>
        </w:rPr>
        <w:t xml:space="preserve">  </w:t>
      </w:r>
      <w:r w:rsidR="00EE63E1" w:rsidRPr="0038571E">
        <w:rPr>
          <w:sz w:val="24"/>
          <w:szCs w:val="24"/>
          <w:u w:val="single"/>
          <w:lang w:val="uk-UA"/>
        </w:rPr>
        <w:t>Обласна Програма підтримки індивідуального житлового будівництва та розвитку особистого селянського го</w:t>
      </w:r>
      <w:r w:rsidR="002F0CA1">
        <w:rPr>
          <w:sz w:val="24"/>
          <w:szCs w:val="24"/>
          <w:u w:val="single"/>
          <w:lang w:val="uk-UA"/>
        </w:rPr>
        <w:t>сподарства „Власний дім” на 2021-2027</w:t>
      </w:r>
      <w:r w:rsidR="00EE63E1" w:rsidRPr="0038571E">
        <w:rPr>
          <w:sz w:val="24"/>
          <w:szCs w:val="24"/>
          <w:u w:val="single"/>
          <w:lang w:val="uk-UA"/>
        </w:rPr>
        <w:t xml:space="preserve"> роки</w:t>
      </w:r>
      <w:r w:rsidR="00EE63E1" w:rsidRPr="0038571E">
        <w:rPr>
          <w:sz w:val="24"/>
          <w:szCs w:val="24"/>
          <w:lang w:val="uk-UA"/>
        </w:rPr>
        <w:t>.</w:t>
      </w:r>
    </w:p>
    <w:p w14:paraId="082E7A0C" w14:textId="77777777" w:rsidR="009E2BA5" w:rsidRPr="0038571E" w:rsidRDefault="00EE63E1" w:rsidP="00E6424D">
      <w:pPr>
        <w:shd w:val="clear" w:color="auto" w:fill="FFFFFF"/>
        <w:ind w:left="34" w:firstLine="146"/>
        <w:jc w:val="center"/>
        <w:rPr>
          <w:sz w:val="16"/>
          <w:szCs w:val="16"/>
          <w:lang w:val="uk-UA"/>
        </w:rPr>
      </w:pPr>
      <w:r w:rsidRPr="0038571E">
        <w:rPr>
          <w:sz w:val="24"/>
          <w:szCs w:val="24"/>
          <w:lang w:val="uk-UA"/>
        </w:rPr>
        <w:t xml:space="preserve">  </w:t>
      </w:r>
      <w:r w:rsidR="009E2BA5" w:rsidRPr="0038571E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</w:t>
      </w:r>
      <w:r w:rsidRPr="0038571E">
        <w:rPr>
          <w:sz w:val="24"/>
          <w:szCs w:val="24"/>
          <w:lang w:val="uk-UA"/>
        </w:rPr>
        <w:t xml:space="preserve">        </w:t>
      </w:r>
    </w:p>
    <w:tbl>
      <w:tblPr>
        <w:tblW w:w="165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1313"/>
        <w:gridCol w:w="1620"/>
        <w:gridCol w:w="807"/>
        <w:gridCol w:w="900"/>
        <w:gridCol w:w="1080"/>
        <w:gridCol w:w="1080"/>
        <w:gridCol w:w="900"/>
        <w:gridCol w:w="900"/>
        <w:gridCol w:w="900"/>
        <w:gridCol w:w="868"/>
        <w:gridCol w:w="900"/>
        <w:gridCol w:w="1080"/>
        <w:gridCol w:w="835"/>
        <w:gridCol w:w="709"/>
        <w:gridCol w:w="2268"/>
      </w:tblGrid>
      <w:tr w:rsidR="0025102E" w:rsidRPr="0038571E" w14:paraId="249ABB13" w14:textId="77777777" w:rsidTr="00294552">
        <w:trPr>
          <w:trHeight w:val="466"/>
        </w:trPr>
        <w:tc>
          <w:tcPr>
            <w:tcW w:w="400" w:type="dxa"/>
            <w:vMerge w:val="restart"/>
            <w:shd w:val="clear" w:color="auto" w:fill="auto"/>
          </w:tcPr>
          <w:p w14:paraId="7A0CD055" w14:textId="77777777" w:rsidR="0025102E" w:rsidRPr="00294552" w:rsidRDefault="0025102E" w:rsidP="00AB3D71">
            <w:pPr>
              <w:jc w:val="center"/>
              <w:rPr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 xml:space="preserve"> </w:t>
            </w:r>
            <w:r w:rsidRPr="00294552">
              <w:rPr>
                <w:lang w:val="uk-UA"/>
              </w:rPr>
              <w:t>з/п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14:paraId="58A15300" w14:textId="77777777" w:rsidR="0025102E" w:rsidRPr="0038571E" w:rsidRDefault="0025102E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3FFA063C" w14:textId="77777777" w:rsidR="0025102E" w:rsidRPr="0038571E" w:rsidRDefault="0025102E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667" w:type="dxa"/>
            <w:gridSpan w:val="6"/>
            <w:shd w:val="clear" w:color="auto" w:fill="auto"/>
          </w:tcPr>
          <w:p w14:paraId="75CE0076" w14:textId="77777777" w:rsidR="0025102E" w:rsidRPr="0038571E" w:rsidRDefault="0025102E" w:rsidP="00361FF9">
            <w:pPr>
              <w:jc w:val="center"/>
              <w:rPr>
                <w:lang w:val="uk-UA"/>
              </w:rPr>
            </w:pPr>
            <w:r w:rsidRPr="0038571E">
              <w:rPr>
                <w:sz w:val="22"/>
                <w:szCs w:val="22"/>
                <w:lang w:val="uk-UA"/>
              </w:rPr>
              <w:t xml:space="preserve">Бюджетні асигнування з урахуванням змін                   </w:t>
            </w:r>
            <w:r w:rsidRPr="0038571E">
              <w:rPr>
                <w:b/>
                <w:i/>
                <w:sz w:val="22"/>
                <w:szCs w:val="22"/>
                <w:lang w:val="uk-UA"/>
              </w:rPr>
              <w:t>(обсяги фінансування, передбачені програмою /передбачені бюджетом)</w:t>
            </w:r>
            <w:r w:rsidRPr="0038571E">
              <w:rPr>
                <w:sz w:val="22"/>
                <w:szCs w:val="22"/>
                <w:lang w:val="uk-UA"/>
              </w:rPr>
              <w:t xml:space="preserve">, </w:t>
            </w:r>
            <w:r w:rsidRPr="0038571E">
              <w:rPr>
                <w:lang w:val="uk-UA"/>
              </w:rPr>
              <w:t>тис. грн.</w:t>
            </w:r>
          </w:p>
        </w:tc>
        <w:tc>
          <w:tcPr>
            <w:tcW w:w="5292" w:type="dxa"/>
            <w:gridSpan w:val="6"/>
            <w:shd w:val="clear" w:color="auto" w:fill="auto"/>
          </w:tcPr>
          <w:p w14:paraId="7AF4B8CF" w14:textId="77777777" w:rsidR="0025102E" w:rsidRPr="0038571E" w:rsidRDefault="0025102E" w:rsidP="00361FF9">
            <w:pPr>
              <w:jc w:val="center"/>
              <w:rPr>
                <w:sz w:val="22"/>
                <w:szCs w:val="22"/>
                <w:lang w:val="uk-UA"/>
              </w:rPr>
            </w:pPr>
            <w:r w:rsidRPr="0038571E">
              <w:rPr>
                <w:sz w:val="22"/>
                <w:szCs w:val="22"/>
                <w:lang w:val="uk-UA"/>
              </w:rPr>
              <w:t xml:space="preserve">Проведені видатки </w:t>
            </w:r>
          </w:p>
          <w:p w14:paraId="1962C67A" w14:textId="77777777" w:rsidR="0025102E" w:rsidRPr="0038571E" w:rsidRDefault="0025102E" w:rsidP="00361FF9">
            <w:pPr>
              <w:jc w:val="center"/>
              <w:rPr>
                <w:lang w:val="ru-RU"/>
              </w:rPr>
            </w:pPr>
            <w:r w:rsidRPr="0038571E">
              <w:rPr>
                <w:b/>
                <w:i/>
                <w:sz w:val="22"/>
                <w:szCs w:val="22"/>
                <w:lang w:val="uk-UA"/>
              </w:rPr>
              <w:t>(фактичні обсяги фінансування)</w:t>
            </w:r>
            <w:r w:rsidRPr="0038571E">
              <w:rPr>
                <w:sz w:val="22"/>
                <w:szCs w:val="22"/>
                <w:lang w:val="uk-UA"/>
              </w:rPr>
              <w:t>, тис. грн.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D64F1BC" w14:textId="77777777" w:rsidR="0025102E" w:rsidRPr="0038571E" w:rsidRDefault="0025102E" w:rsidP="00164FA8">
            <w:pPr>
              <w:ind w:left="-108" w:right="-120"/>
              <w:jc w:val="center"/>
              <w:rPr>
                <w:sz w:val="24"/>
                <w:szCs w:val="24"/>
                <w:lang w:val="ru-RU"/>
              </w:rPr>
            </w:pPr>
            <w:r w:rsidRPr="0038571E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2F497F" w:rsidRPr="0038571E" w14:paraId="75598E08" w14:textId="77777777" w:rsidTr="00294552">
        <w:trPr>
          <w:trHeight w:val="291"/>
        </w:trPr>
        <w:tc>
          <w:tcPr>
            <w:tcW w:w="400" w:type="dxa"/>
            <w:vMerge/>
            <w:shd w:val="clear" w:color="auto" w:fill="auto"/>
          </w:tcPr>
          <w:p w14:paraId="5F079274" w14:textId="77777777" w:rsidR="009E2BA5" w:rsidRPr="0038571E" w:rsidRDefault="009E2BA5" w:rsidP="00AB3D71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14:paraId="408A6214" w14:textId="77777777" w:rsidR="009E2BA5" w:rsidRPr="0038571E" w:rsidRDefault="009E2BA5" w:rsidP="00AB3D71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7E16F5C" w14:textId="77777777" w:rsidR="009E2BA5" w:rsidRPr="0038571E" w:rsidRDefault="009E2BA5" w:rsidP="00AB3D71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07" w:type="dxa"/>
            <w:vMerge w:val="restart"/>
            <w:shd w:val="clear" w:color="auto" w:fill="auto"/>
            <w:textDirection w:val="btLr"/>
          </w:tcPr>
          <w:p w14:paraId="3E79EAF2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Усього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66372D8A" w14:textId="77777777" w:rsidR="009E2BA5" w:rsidRPr="0038571E" w:rsidRDefault="009E2BA5" w:rsidP="00AB3D71">
            <w:pPr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у тому числі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14:paraId="6DDAE8FD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Усього</w:t>
            </w:r>
          </w:p>
        </w:tc>
        <w:tc>
          <w:tcPr>
            <w:tcW w:w="4392" w:type="dxa"/>
            <w:gridSpan w:val="5"/>
            <w:shd w:val="clear" w:color="auto" w:fill="auto"/>
          </w:tcPr>
          <w:p w14:paraId="0229144C" w14:textId="77777777" w:rsidR="009E2BA5" w:rsidRPr="0038571E" w:rsidRDefault="009E2BA5" w:rsidP="00AB3D71">
            <w:pPr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у тому числі</w:t>
            </w:r>
          </w:p>
        </w:tc>
        <w:tc>
          <w:tcPr>
            <w:tcW w:w="2268" w:type="dxa"/>
            <w:vMerge/>
            <w:shd w:val="clear" w:color="auto" w:fill="auto"/>
          </w:tcPr>
          <w:p w14:paraId="7CFC47C0" w14:textId="77777777" w:rsidR="009E2BA5" w:rsidRPr="0038571E" w:rsidRDefault="009E2BA5" w:rsidP="00AB3D71">
            <w:pPr>
              <w:autoSpaceDE/>
              <w:autoSpaceDN/>
              <w:jc w:val="both"/>
              <w:rPr>
                <w:lang w:val="uk-UA"/>
              </w:rPr>
            </w:pPr>
          </w:p>
        </w:tc>
      </w:tr>
      <w:tr w:rsidR="002F497F" w:rsidRPr="0038571E" w14:paraId="12A00D1C" w14:textId="77777777" w:rsidTr="00294552">
        <w:trPr>
          <w:trHeight w:val="1724"/>
        </w:trPr>
        <w:tc>
          <w:tcPr>
            <w:tcW w:w="400" w:type="dxa"/>
            <w:vMerge/>
            <w:shd w:val="clear" w:color="auto" w:fill="auto"/>
          </w:tcPr>
          <w:p w14:paraId="07AAAE70" w14:textId="77777777" w:rsidR="009E2BA5" w:rsidRPr="0038571E" w:rsidRDefault="009E2BA5" w:rsidP="00AB3D71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14:paraId="39F2B6F6" w14:textId="77777777" w:rsidR="009E2BA5" w:rsidRPr="0038571E" w:rsidRDefault="009E2BA5" w:rsidP="00AB3D71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F61BEA7" w14:textId="77777777" w:rsidR="009E2BA5" w:rsidRPr="0038571E" w:rsidRDefault="009E2BA5" w:rsidP="00AB3D71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14:paraId="53DBEADA" w14:textId="77777777" w:rsidR="009E2BA5" w:rsidRPr="0038571E" w:rsidRDefault="009E2BA5" w:rsidP="00AB3D71">
            <w:pPr>
              <w:autoSpaceDE/>
              <w:autoSpaceDN/>
              <w:jc w:val="both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14:paraId="36CD9366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обласний бюджет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79C809B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9FE77E7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 xml:space="preserve">бюджети сіл, селищ, міст районного підпорядкування </w:t>
            </w:r>
            <w:r w:rsidRPr="0038571E">
              <w:rPr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14:paraId="524A983B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кошти небюджетних джерел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14:paraId="12BEFBEF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довідково: державний бюджет</w:t>
            </w: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14:paraId="43D3B3E6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68" w:type="dxa"/>
            <w:shd w:val="clear" w:color="auto" w:fill="auto"/>
            <w:textDirection w:val="btLr"/>
          </w:tcPr>
          <w:p w14:paraId="2BA9619D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обласний бюджет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14:paraId="1C127C75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14:paraId="0C3D65BB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 xml:space="preserve">бюджети сіл, селищ, міст районного підпорядкування </w:t>
            </w:r>
            <w:r w:rsidRPr="0038571E">
              <w:rPr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835" w:type="dxa"/>
            <w:shd w:val="clear" w:color="auto" w:fill="auto"/>
            <w:textDirection w:val="btLr"/>
          </w:tcPr>
          <w:p w14:paraId="2A746684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кошти небюджетних джерел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E8D968A" w14:textId="77777777" w:rsidR="009E2BA5" w:rsidRPr="0038571E" w:rsidRDefault="009E2BA5" w:rsidP="00AB3D71">
            <w:pPr>
              <w:ind w:left="113" w:right="113"/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довідково: державний бюджет</w:t>
            </w:r>
          </w:p>
        </w:tc>
        <w:tc>
          <w:tcPr>
            <w:tcW w:w="2268" w:type="dxa"/>
            <w:vMerge/>
            <w:shd w:val="clear" w:color="auto" w:fill="auto"/>
          </w:tcPr>
          <w:p w14:paraId="28D51C01" w14:textId="77777777" w:rsidR="009E2BA5" w:rsidRPr="0038571E" w:rsidRDefault="009E2BA5" w:rsidP="00AB3D71">
            <w:pPr>
              <w:autoSpaceDE/>
              <w:autoSpaceDN/>
              <w:jc w:val="both"/>
              <w:rPr>
                <w:lang w:val="uk-UA"/>
              </w:rPr>
            </w:pPr>
          </w:p>
        </w:tc>
      </w:tr>
      <w:tr w:rsidR="00A71A55" w:rsidRPr="0038571E" w14:paraId="7F14875B" w14:textId="77777777" w:rsidTr="00294552">
        <w:trPr>
          <w:trHeight w:val="4600"/>
        </w:trPr>
        <w:tc>
          <w:tcPr>
            <w:tcW w:w="400" w:type="dxa"/>
            <w:shd w:val="clear" w:color="auto" w:fill="auto"/>
          </w:tcPr>
          <w:p w14:paraId="2123AE3C" w14:textId="77777777" w:rsidR="00A71A55" w:rsidRPr="0038571E" w:rsidRDefault="00A71A55" w:rsidP="00AB3D71">
            <w:pPr>
              <w:jc w:val="both"/>
              <w:rPr>
                <w:sz w:val="16"/>
                <w:szCs w:val="16"/>
                <w:lang w:val="uk-UA"/>
              </w:rPr>
            </w:pPr>
            <w:r w:rsidRPr="0038571E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0DFFD13" w14:textId="77777777" w:rsidR="00A71A55" w:rsidRPr="0038571E" w:rsidRDefault="00A71A55" w:rsidP="00164FA8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Впровадження Програми „Власний дім”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FCB477" w14:textId="77777777" w:rsidR="00A71A55" w:rsidRPr="0038571E" w:rsidRDefault="00A71A5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Чернігівький обласний фонд підтримки індивідуального житлового будівництва на селі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8A42F19" w14:textId="45DE9016" w:rsidR="00A71A55" w:rsidRPr="0038571E" w:rsidRDefault="00A71A55" w:rsidP="00814C9C">
            <w:pPr>
              <w:ind w:left="-136" w:firstLine="28"/>
              <w:jc w:val="center"/>
              <w:rPr>
                <w:lang w:val="uk-UA"/>
              </w:rPr>
            </w:pPr>
            <w:r>
              <w:rPr>
                <w:lang w:val="uk-UA"/>
              </w:rPr>
              <w:t>12000/ 13067,7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F7AD8" w14:textId="5D12B68E" w:rsidR="00A71A55" w:rsidRPr="0038571E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12000/ 6000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C46D1B" w14:textId="188EA737" w:rsidR="00A71A55" w:rsidRPr="0038571E" w:rsidRDefault="00A63A68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</w:t>
            </w:r>
            <w:r w:rsidR="00A71A55">
              <w:rPr>
                <w:lang w:val="uk-UA"/>
              </w:rPr>
              <w:t>790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08831D" w14:textId="3EE61086" w:rsidR="00A71A55" w:rsidRPr="0038571E" w:rsidRDefault="00A63A68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</w:t>
            </w:r>
            <w:r w:rsidR="00A71A55">
              <w:rPr>
                <w:lang w:val="uk-UA"/>
              </w:rPr>
              <w:t>3577,7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9AD6CA" w14:textId="1440D0CF" w:rsidR="00A71A55" w:rsidRPr="0038571E" w:rsidRDefault="00A71A55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2EC28B" w14:textId="6969D3E5" w:rsidR="00A71A55" w:rsidRPr="0038571E" w:rsidRDefault="00A63A68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0/</w:t>
            </w:r>
            <w:r w:rsidR="00A71A55">
              <w:rPr>
                <w:lang w:val="uk-UA"/>
              </w:rPr>
              <w:t>2700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EA536C" w14:textId="719487C8" w:rsidR="00A71A55" w:rsidRPr="0038571E" w:rsidRDefault="00A71A55" w:rsidP="00AB3D71">
            <w:pPr>
              <w:ind w:left="-136" w:firstLine="28"/>
              <w:jc w:val="center"/>
              <w:rPr>
                <w:lang w:val="uk-UA"/>
              </w:rPr>
            </w:pPr>
            <w:r>
              <w:rPr>
                <w:lang w:val="uk-UA"/>
              </w:rPr>
              <w:t>8628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08F12B4" w14:textId="64E94E73" w:rsidR="00A71A55" w:rsidRPr="0038571E" w:rsidRDefault="00A71A55" w:rsidP="00361F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CD4D45" w14:textId="15575F29" w:rsidR="00A71A55" w:rsidRPr="0038571E" w:rsidRDefault="00A71A55" w:rsidP="00361F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1A2DA7" w14:textId="1916B103" w:rsidR="00A71A55" w:rsidRPr="0038571E" w:rsidRDefault="00A71A55" w:rsidP="00361F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1678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D56347C" w14:textId="649A10D3" w:rsidR="00A71A55" w:rsidRPr="0038571E" w:rsidRDefault="00A71A55" w:rsidP="00361F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86A91" w14:textId="6EB2903A" w:rsidR="00A71A55" w:rsidRPr="0038571E" w:rsidRDefault="00A71A55" w:rsidP="00A71A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</w:t>
            </w:r>
          </w:p>
        </w:tc>
        <w:tc>
          <w:tcPr>
            <w:tcW w:w="2268" w:type="dxa"/>
            <w:shd w:val="clear" w:color="auto" w:fill="auto"/>
          </w:tcPr>
          <w:p w14:paraId="6C8CF758" w14:textId="0216E79A" w:rsidR="00A71A55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2023 році профінансовано 50 кредитних договорів на загальну суму 8628,0 тис</w:t>
            </w:r>
            <w:r w:rsidR="00814C9C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грн, у тому числі:</w:t>
            </w:r>
          </w:p>
          <w:p w14:paraId="76F9CD6C" w14:textId="705A64FF" w:rsidR="00A71A55" w:rsidRPr="0038571E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9 - придбання житла;</w:t>
            </w:r>
          </w:p>
          <w:p w14:paraId="684A9C25" w14:textId="22FD49DC" w:rsidR="00A71A55" w:rsidRPr="00C71D5A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3 - добудова житла;</w:t>
            </w:r>
          </w:p>
          <w:p w14:paraId="115537A6" w14:textId="304624EC" w:rsidR="00A71A55" w:rsidRPr="00C71D5A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2 - нове будівництво;</w:t>
            </w:r>
          </w:p>
          <w:p w14:paraId="0D44869E" w14:textId="234B53FA" w:rsidR="00A71A55" w:rsidRPr="00C71D5A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2 - будівництво підсобних приміщень;</w:t>
            </w:r>
          </w:p>
          <w:p w14:paraId="18ED0E6D" w14:textId="4CB24031" w:rsidR="00A71A55" w:rsidRPr="00C71D5A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16 - реконструкція;</w:t>
            </w:r>
          </w:p>
          <w:p w14:paraId="594F39D2" w14:textId="2E4945A8" w:rsidR="00A71A55" w:rsidRPr="00C71D5A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8 - капітальний  ремонт житла;</w:t>
            </w:r>
          </w:p>
          <w:p w14:paraId="4F6A1F67" w14:textId="4C01FBC6" w:rsidR="00A71A55" w:rsidRPr="00EF0B88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2 - інженерне облаштування;</w:t>
            </w:r>
          </w:p>
          <w:p w14:paraId="3543A4C2" w14:textId="69CF1A8F" w:rsidR="00A71A55" w:rsidRPr="00EF0B88" w:rsidRDefault="00A71A55" w:rsidP="00814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8 - розвиток селянського господарства.</w:t>
            </w:r>
          </w:p>
        </w:tc>
      </w:tr>
    </w:tbl>
    <w:p w14:paraId="71CB59FE" w14:textId="77777777" w:rsidR="003237E6" w:rsidRPr="0038571E" w:rsidRDefault="003237E6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14:paraId="214850B9" w14:textId="77777777" w:rsidR="003237E6" w:rsidRPr="0038571E" w:rsidRDefault="003237E6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14:paraId="6E4D9A5A" w14:textId="77777777" w:rsidR="009E2BA5" w:rsidRPr="0038571E" w:rsidRDefault="0079448D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8571E">
        <w:rPr>
          <w:sz w:val="24"/>
          <w:szCs w:val="24"/>
          <w:lang w:val="uk-UA"/>
        </w:rPr>
        <w:t>5</w:t>
      </w:r>
      <w:r w:rsidR="009E2BA5" w:rsidRPr="0038571E">
        <w:rPr>
          <w:sz w:val="24"/>
          <w:szCs w:val="24"/>
          <w:lang w:val="uk-UA"/>
        </w:rPr>
        <w:t>. Аналіз виконання за видатками в цілому за програмою:</w:t>
      </w:r>
    </w:p>
    <w:p w14:paraId="32276409" w14:textId="77777777" w:rsidR="009E2BA5" w:rsidRPr="0038571E" w:rsidRDefault="009E2BA5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38571E">
        <w:rPr>
          <w:sz w:val="24"/>
          <w:szCs w:val="24"/>
          <w:lang w:val="uk-UA"/>
        </w:rPr>
        <w:t>тис. грн.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733"/>
        <w:gridCol w:w="1631"/>
        <w:gridCol w:w="1594"/>
        <w:gridCol w:w="1616"/>
        <w:gridCol w:w="1632"/>
        <w:gridCol w:w="1546"/>
        <w:gridCol w:w="1622"/>
        <w:gridCol w:w="1675"/>
      </w:tblGrid>
      <w:tr w:rsidR="00572E44" w:rsidRPr="0038571E" w14:paraId="5B516C1F" w14:textId="77777777">
        <w:tc>
          <w:tcPr>
            <w:tcW w:w="4918" w:type="dxa"/>
            <w:gridSpan w:val="3"/>
            <w:shd w:val="clear" w:color="auto" w:fill="auto"/>
          </w:tcPr>
          <w:p w14:paraId="2C357221" w14:textId="13DBE974" w:rsidR="00572E44" w:rsidRPr="0038571E" w:rsidRDefault="00572E44" w:rsidP="00361FF9">
            <w:pPr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 xml:space="preserve">Бюджетні асигнування з урахуванням змін </w:t>
            </w:r>
            <w:r w:rsidRPr="0038571E">
              <w:rPr>
                <w:b/>
                <w:i/>
                <w:lang w:val="uk-UA"/>
              </w:rPr>
              <w:t>(обсяги фінансування, передбачені програмою /</w:t>
            </w:r>
            <w:r w:rsidR="00814C9C">
              <w:rPr>
                <w:b/>
                <w:i/>
                <w:lang w:val="uk-UA"/>
              </w:rPr>
              <w:t xml:space="preserve">   </w:t>
            </w:r>
            <w:r w:rsidRPr="0038571E">
              <w:rPr>
                <w:b/>
                <w:i/>
                <w:lang w:val="uk-UA"/>
              </w:rPr>
              <w:t>передбачені бюджетом)</w:t>
            </w:r>
            <w:r w:rsidRPr="0038571E">
              <w:rPr>
                <w:lang w:val="uk-UA"/>
              </w:rPr>
              <w:t xml:space="preserve">, </w:t>
            </w:r>
          </w:p>
          <w:p w14:paraId="1968330F" w14:textId="77777777" w:rsidR="00572E44" w:rsidRPr="0038571E" w:rsidRDefault="00572E44" w:rsidP="00361FF9">
            <w:pPr>
              <w:jc w:val="center"/>
            </w:pPr>
            <w:r w:rsidRPr="0038571E">
              <w:rPr>
                <w:lang w:val="uk-UA"/>
              </w:rPr>
              <w:t>тис. грн.</w:t>
            </w:r>
          </w:p>
        </w:tc>
        <w:tc>
          <w:tcPr>
            <w:tcW w:w="4918" w:type="dxa"/>
            <w:gridSpan w:val="3"/>
            <w:shd w:val="clear" w:color="auto" w:fill="auto"/>
          </w:tcPr>
          <w:p w14:paraId="4D7B7C79" w14:textId="77777777" w:rsidR="00572E44" w:rsidRPr="0038571E" w:rsidRDefault="00572E44" w:rsidP="00361FF9">
            <w:pPr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 xml:space="preserve">Проведені видатки </w:t>
            </w:r>
          </w:p>
          <w:p w14:paraId="15630660" w14:textId="77777777" w:rsidR="00572E44" w:rsidRPr="0038571E" w:rsidRDefault="00572E44" w:rsidP="00361FF9">
            <w:pPr>
              <w:jc w:val="center"/>
              <w:rPr>
                <w:lang w:val="ru-RU"/>
              </w:rPr>
            </w:pPr>
            <w:r w:rsidRPr="0038571E">
              <w:rPr>
                <w:b/>
                <w:i/>
                <w:lang w:val="uk-UA"/>
              </w:rPr>
              <w:t>(фактичні обсяги фінансування)</w:t>
            </w:r>
            <w:r w:rsidRPr="0038571E">
              <w:rPr>
                <w:lang w:val="uk-UA"/>
              </w:rPr>
              <w:t>, тис. грн.</w:t>
            </w:r>
          </w:p>
        </w:tc>
        <w:tc>
          <w:tcPr>
            <w:tcW w:w="4918" w:type="dxa"/>
            <w:gridSpan w:val="3"/>
            <w:shd w:val="clear" w:color="auto" w:fill="auto"/>
          </w:tcPr>
          <w:p w14:paraId="12F8513E" w14:textId="77777777" w:rsidR="00572E44" w:rsidRPr="0038571E" w:rsidRDefault="00572E44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9E2BA5" w:rsidRPr="0038571E" w14:paraId="68B02515" w14:textId="77777777">
        <w:tc>
          <w:tcPr>
            <w:tcW w:w="1514" w:type="dxa"/>
            <w:shd w:val="clear" w:color="auto" w:fill="auto"/>
          </w:tcPr>
          <w:p w14:paraId="5DADCEBB" w14:textId="77777777" w:rsidR="009E2BA5" w:rsidRPr="0038571E" w:rsidRDefault="009E2BA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63" w:type="dxa"/>
            <w:shd w:val="clear" w:color="auto" w:fill="auto"/>
          </w:tcPr>
          <w:p w14:paraId="6FE0C43B" w14:textId="77777777" w:rsidR="009E2BA5" w:rsidRPr="0038571E" w:rsidRDefault="009E2BA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41" w:type="dxa"/>
            <w:shd w:val="clear" w:color="auto" w:fill="auto"/>
          </w:tcPr>
          <w:p w14:paraId="1CD505A5" w14:textId="77777777" w:rsidR="009E2BA5" w:rsidRPr="0038571E" w:rsidRDefault="009E2BA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637" w:type="dxa"/>
            <w:shd w:val="clear" w:color="auto" w:fill="auto"/>
          </w:tcPr>
          <w:p w14:paraId="3346484F" w14:textId="77777777" w:rsidR="009E2BA5" w:rsidRPr="0038571E" w:rsidRDefault="009E2BA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39" w:type="dxa"/>
            <w:shd w:val="clear" w:color="auto" w:fill="auto"/>
          </w:tcPr>
          <w:p w14:paraId="2A50CF79" w14:textId="77777777" w:rsidR="009E2BA5" w:rsidRPr="0038571E" w:rsidRDefault="009E2BA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42" w:type="dxa"/>
            <w:shd w:val="clear" w:color="auto" w:fill="auto"/>
          </w:tcPr>
          <w:p w14:paraId="79342773" w14:textId="77777777" w:rsidR="009E2BA5" w:rsidRPr="0038571E" w:rsidRDefault="009E2BA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86" w:type="dxa"/>
            <w:shd w:val="clear" w:color="auto" w:fill="auto"/>
          </w:tcPr>
          <w:p w14:paraId="60DA6674" w14:textId="77777777" w:rsidR="009E2BA5" w:rsidRPr="0038571E" w:rsidRDefault="009E2BA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5" w:type="dxa"/>
            <w:shd w:val="clear" w:color="auto" w:fill="auto"/>
          </w:tcPr>
          <w:p w14:paraId="35995DC3" w14:textId="77777777" w:rsidR="009E2BA5" w:rsidRPr="0038571E" w:rsidRDefault="009E2BA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7" w:type="dxa"/>
            <w:shd w:val="clear" w:color="auto" w:fill="auto"/>
          </w:tcPr>
          <w:p w14:paraId="57AED1B6" w14:textId="77777777" w:rsidR="009E2BA5" w:rsidRPr="0038571E" w:rsidRDefault="009E2BA5" w:rsidP="00AB3D71">
            <w:pPr>
              <w:jc w:val="center"/>
              <w:rPr>
                <w:sz w:val="24"/>
                <w:szCs w:val="24"/>
                <w:lang w:val="uk-UA"/>
              </w:rPr>
            </w:pPr>
            <w:r w:rsidRPr="0038571E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662231" w:rsidRPr="0038571E" w14:paraId="0C331E4E" w14:textId="77777777">
        <w:tc>
          <w:tcPr>
            <w:tcW w:w="1514" w:type="dxa"/>
            <w:shd w:val="clear" w:color="auto" w:fill="auto"/>
          </w:tcPr>
          <w:p w14:paraId="488B7B08" w14:textId="77777777" w:rsidR="00662231" w:rsidRPr="00896CCB" w:rsidRDefault="004919CC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610C0">
              <w:rPr>
                <w:lang w:val="uk-UA"/>
              </w:rPr>
              <w:t>2</w:t>
            </w:r>
            <w:r w:rsidR="009C74D5" w:rsidRPr="0038571E">
              <w:t>00</w:t>
            </w:r>
            <w:r w:rsidR="009772E0" w:rsidRPr="0038571E">
              <w:t>0,0</w:t>
            </w:r>
          </w:p>
        </w:tc>
        <w:tc>
          <w:tcPr>
            <w:tcW w:w="1763" w:type="dxa"/>
            <w:shd w:val="clear" w:color="auto" w:fill="auto"/>
          </w:tcPr>
          <w:p w14:paraId="29FBCB08" w14:textId="77777777" w:rsidR="00662231" w:rsidRPr="004919CC" w:rsidRDefault="00D610C0" w:rsidP="009772E0">
            <w:pPr>
              <w:bidi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="004919CC">
              <w:rPr>
                <w:lang w:val="uk-UA"/>
              </w:rPr>
              <w:t>00,0</w:t>
            </w:r>
          </w:p>
        </w:tc>
        <w:tc>
          <w:tcPr>
            <w:tcW w:w="1641" w:type="dxa"/>
            <w:shd w:val="clear" w:color="auto" w:fill="auto"/>
          </w:tcPr>
          <w:p w14:paraId="3BA8C5AD" w14:textId="77777777" w:rsidR="00662231" w:rsidRPr="0038571E" w:rsidRDefault="00D610C0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  <w:r w:rsidR="004919CC">
              <w:rPr>
                <w:lang w:val="uk-UA"/>
              </w:rPr>
              <w:t>00,0</w:t>
            </w:r>
          </w:p>
        </w:tc>
        <w:tc>
          <w:tcPr>
            <w:tcW w:w="1637" w:type="dxa"/>
            <w:shd w:val="clear" w:color="auto" w:fill="auto"/>
          </w:tcPr>
          <w:p w14:paraId="54B45A88" w14:textId="77777777" w:rsidR="00662231" w:rsidRPr="004919CC" w:rsidRDefault="00896CCB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10378</w:t>
            </w:r>
            <w:r w:rsidR="002A5643">
              <w:rPr>
                <w:lang w:val="uk-UA"/>
              </w:rPr>
              <w:t>,0</w:t>
            </w:r>
          </w:p>
        </w:tc>
        <w:tc>
          <w:tcPr>
            <w:tcW w:w="1639" w:type="dxa"/>
            <w:shd w:val="clear" w:color="auto" w:fill="auto"/>
          </w:tcPr>
          <w:p w14:paraId="260207B2" w14:textId="77777777" w:rsidR="00662231" w:rsidRPr="0038571E" w:rsidRDefault="00896CCB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2793</w:t>
            </w:r>
            <w:r w:rsidR="002A5643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14:paraId="36EE0DE8" w14:textId="77777777" w:rsidR="00662231" w:rsidRPr="0038571E" w:rsidRDefault="00896CCB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7584</w:t>
            </w:r>
            <w:r w:rsidR="002A5643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1586" w:type="dxa"/>
            <w:shd w:val="clear" w:color="auto" w:fill="auto"/>
          </w:tcPr>
          <w:p w14:paraId="659859BE" w14:textId="77777777" w:rsidR="00662231" w:rsidRPr="0038571E" w:rsidRDefault="00F759DC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-1622</w:t>
            </w:r>
            <w:r w:rsidR="008D7697">
              <w:rPr>
                <w:lang w:val="uk-UA"/>
              </w:rPr>
              <w:t>,0</w:t>
            </w:r>
          </w:p>
        </w:tc>
        <w:tc>
          <w:tcPr>
            <w:tcW w:w="1645" w:type="dxa"/>
            <w:shd w:val="clear" w:color="auto" w:fill="auto"/>
          </w:tcPr>
          <w:p w14:paraId="20B7AD69" w14:textId="77777777" w:rsidR="00662231" w:rsidRPr="0038571E" w:rsidRDefault="008D7697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F759DC">
              <w:rPr>
                <w:lang w:val="uk-UA"/>
              </w:rPr>
              <w:t>2706,5</w:t>
            </w:r>
          </w:p>
        </w:tc>
        <w:tc>
          <w:tcPr>
            <w:tcW w:w="1687" w:type="dxa"/>
            <w:shd w:val="clear" w:color="auto" w:fill="auto"/>
          </w:tcPr>
          <w:p w14:paraId="41845163" w14:textId="77777777" w:rsidR="00662231" w:rsidRPr="0038571E" w:rsidRDefault="00F759DC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1084,5</w:t>
            </w:r>
          </w:p>
        </w:tc>
      </w:tr>
      <w:tr w:rsidR="009772E0" w:rsidRPr="0038571E" w14:paraId="5B864830" w14:textId="77777777">
        <w:tc>
          <w:tcPr>
            <w:tcW w:w="1514" w:type="dxa"/>
            <w:shd w:val="clear" w:color="auto" w:fill="auto"/>
          </w:tcPr>
          <w:p w14:paraId="201E59EC" w14:textId="77777777" w:rsidR="009772E0" w:rsidRPr="004919CC" w:rsidRDefault="00896CCB" w:rsidP="00DC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13067,7</w:t>
            </w:r>
          </w:p>
        </w:tc>
        <w:tc>
          <w:tcPr>
            <w:tcW w:w="1763" w:type="dxa"/>
            <w:shd w:val="clear" w:color="auto" w:fill="auto"/>
          </w:tcPr>
          <w:p w14:paraId="476C866E" w14:textId="77777777" w:rsidR="009772E0" w:rsidRPr="0038571E" w:rsidRDefault="00896CCB" w:rsidP="00DC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3808</w:t>
            </w:r>
            <w:r w:rsidR="002A5643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14:paraId="296DFFAE" w14:textId="708F17FB" w:rsidR="009772E0" w:rsidRPr="0038571E" w:rsidRDefault="00896CCB" w:rsidP="00DC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9259,5</w:t>
            </w:r>
          </w:p>
        </w:tc>
        <w:tc>
          <w:tcPr>
            <w:tcW w:w="1637" w:type="dxa"/>
            <w:shd w:val="clear" w:color="auto" w:fill="auto"/>
          </w:tcPr>
          <w:p w14:paraId="7BF68841" w14:textId="77777777" w:rsidR="009772E0" w:rsidRPr="004919CC" w:rsidRDefault="00896CCB" w:rsidP="00DC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10378</w:t>
            </w:r>
            <w:r w:rsidR="002A5643">
              <w:rPr>
                <w:lang w:val="uk-UA"/>
              </w:rPr>
              <w:t>,0</w:t>
            </w:r>
          </w:p>
        </w:tc>
        <w:tc>
          <w:tcPr>
            <w:tcW w:w="1639" w:type="dxa"/>
            <w:shd w:val="clear" w:color="auto" w:fill="auto"/>
          </w:tcPr>
          <w:p w14:paraId="3BD621D8" w14:textId="77777777" w:rsidR="009772E0" w:rsidRPr="0038571E" w:rsidRDefault="00896CCB" w:rsidP="00DC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2793,5</w:t>
            </w:r>
          </w:p>
        </w:tc>
        <w:tc>
          <w:tcPr>
            <w:tcW w:w="1642" w:type="dxa"/>
            <w:shd w:val="clear" w:color="auto" w:fill="auto"/>
          </w:tcPr>
          <w:p w14:paraId="20DD3B9B" w14:textId="77777777" w:rsidR="009772E0" w:rsidRPr="0038571E" w:rsidRDefault="00896CCB" w:rsidP="00DC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7584</w:t>
            </w:r>
            <w:r w:rsidR="002A5643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1586" w:type="dxa"/>
            <w:shd w:val="clear" w:color="auto" w:fill="auto"/>
          </w:tcPr>
          <w:p w14:paraId="62445E82" w14:textId="77777777" w:rsidR="00372DB9" w:rsidRPr="0038571E" w:rsidRDefault="00F759DC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-2689,7</w:t>
            </w:r>
          </w:p>
        </w:tc>
        <w:tc>
          <w:tcPr>
            <w:tcW w:w="1645" w:type="dxa"/>
            <w:shd w:val="clear" w:color="auto" w:fill="auto"/>
          </w:tcPr>
          <w:p w14:paraId="73EA79B7" w14:textId="77777777" w:rsidR="009772E0" w:rsidRPr="0038571E" w:rsidRDefault="00F759DC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-1014,7</w:t>
            </w:r>
          </w:p>
        </w:tc>
        <w:tc>
          <w:tcPr>
            <w:tcW w:w="1687" w:type="dxa"/>
            <w:shd w:val="clear" w:color="auto" w:fill="auto"/>
          </w:tcPr>
          <w:p w14:paraId="054C4F2E" w14:textId="77777777" w:rsidR="009772E0" w:rsidRPr="0038571E" w:rsidRDefault="00F759DC" w:rsidP="00AB3D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-1675,0</w:t>
            </w:r>
          </w:p>
        </w:tc>
      </w:tr>
    </w:tbl>
    <w:p w14:paraId="498C4748" w14:textId="77777777" w:rsidR="009E2BA5" w:rsidRPr="0038571E" w:rsidRDefault="009E2BA5" w:rsidP="003237E6">
      <w:pPr>
        <w:shd w:val="clear" w:color="auto" w:fill="FFFFFF"/>
        <w:ind w:left="34" w:firstLine="146"/>
        <w:rPr>
          <w:lang w:val="uk-UA"/>
        </w:rPr>
      </w:pPr>
    </w:p>
    <w:p w14:paraId="259779F0" w14:textId="77777777" w:rsidR="008D2423" w:rsidRPr="0038571E" w:rsidRDefault="008D2423" w:rsidP="00EA055B">
      <w:pPr>
        <w:shd w:val="clear" w:color="auto" w:fill="FFFFFF"/>
        <w:rPr>
          <w:lang w:val="uk-UA"/>
        </w:rPr>
      </w:pPr>
    </w:p>
    <w:p w14:paraId="3F2DAB6D" w14:textId="77777777" w:rsidR="008D2423" w:rsidRPr="0056463F" w:rsidRDefault="008D2423" w:rsidP="00EA055B">
      <w:pPr>
        <w:shd w:val="clear" w:color="auto" w:fill="FFFFFF"/>
        <w:rPr>
          <w:sz w:val="24"/>
          <w:szCs w:val="24"/>
          <w:lang w:val="uk-UA"/>
        </w:rPr>
      </w:pPr>
    </w:p>
    <w:p w14:paraId="56165A20" w14:textId="77777777" w:rsidR="00DF43FB" w:rsidRPr="00461574" w:rsidRDefault="00F759DC" w:rsidP="00EA055B">
      <w:pPr>
        <w:shd w:val="clear" w:color="auto" w:fill="FFFFFF"/>
        <w:rPr>
          <w:sz w:val="24"/>
          <w:szCs w:val="24"/>
          <w:lang w:val="uk-UA"/>
        </w:rPr>
      </w:pPr>
      <w:r w:rsidRPr="00461574">
        <w:rPr>
          <w:sz w:val="24"/>
          <w:szCs w:val="24"/>
          <w:lang w:val="uk-UA"/>
        </w:rPr>
        <w:t>Відхилення по загальному фонду :</w:t>
      </w:r>
    </w:p>
    <w:p w14:paraId="328C5C30" w14:textId="77777777" w:rsidR="00DF43FB" w:rsidRPr="00461574" w:rsidRDefault="00DF43FB" w:rsidP="00EA055B">
      <w:pPr>
        <w:shd w:val="clear" w:color="auto" w:fill="FFFFFF"/>
        <w:rPr>
          <w:sz w:val="24"/>
          <w:szCs w:val="24"/>
          <w:lang w:val="uk-UA"/>
        </w:rPr>
      </w:pPr>
    </w:p>
    <w:p w14:paraId="4DB959C1" w14:textId="77777777" w:rsidR="00DF43FB" w:rsidRPr="00461574" w:rsidRDefault="00F759DC" w:rsidP="00EA055B">
      <w:pPr>
        <w:shd w:val="clear" w:color="auto" w:fill="FFFFFF"/>
        <w:rPr>
          <w:sz w:val="24"/>
          <w:szCs w:val="24"/>
          <w:lang w:val="uk-UA"/>
        </w:rPr>
      </w:pPr>
      <w:r w:rsidRPr="00461574">
        <w:rPr>
          <w:sz w:val="24"/>
          <w:szCs w:val="24"/>
          <w:lang w:val="uk-UA"/>
        </w:rPr>
        <w:t xml:space="preserve">                - недофінансування  Програми „Власний дім” розпорядниками бюджетних коштів.</w:t>
      </w:r>
    </w:p>
    <w:p w14:paraId="5AB5236B" w14:textId="77777777" w:rsidR="00DF43FB" w:rsidRPr="00461574" w:rsidRDefault="00DF43FB" w:rsidP="00EA055B">
      <w:pPr>
        <w:shd w:val="clear" w:color="auto" w:fill="FFFFFF"/>
        <w:rPr>
          <w:sz w:val="24"/>
          <w:szCs w:val="24"/>
          <w:lang w:val="uk-UA"/>
        </w:rPr>
      </w:pPr>
    </w:p>
    <w:p w14:paraId="721CA5B2" w14:textId="77777777" w:rsidR="00DF43FB" w:rsidRDefault="00DF43FB" w:rsidP="00EA055B">
      <w:pPr>
        <w:shd w:val="clear" w:color="auto" w:fill="FFFFFF"/>
        <w:rPr>
          <w:lang w:val="uk-UA"/>
        </w:rPr>
      </w:pPr>
    </w:p>
    <w:p w14:paraId="500D9819" w14:textId="77777777" w:rsidR="00DF43FB" w:rsidRDefault="00DF43FB" w:rsidP="00EA055B">
      <w:pPr>
        <w:shd w:val="clear" w:color="auto" w:fill="FFFFFF"/>
        <w:rPr>
          <w:lang w:val="uk-UA"/>
        </w:rPr>
      </w:pPr>
    </w:p>
    <w:p w14:paraId="3490C96E" w14:textId="77777777" w:rsidR="008D7697" w:rsidRPr="00461574" w:rsidRDefault="00461574" w:rsidP="00EA055B">
      <w:pPr>
        <w:shd w:val="clear" w:color="auto" w:fill="FFFFFF"/>
        <w:rPr>
          <w:sz w:val="24"/>
          <w:szCs w:val="24"/>
          <w:lang w:val="uk-UA"/>
        </w:rPr>
      </w:pPr>
      <w:r w:rsidRPr="00461574">
        <w:rPr>
          <w:sz w:val="24"/>
          <w:szCs w:val="24"/>
          <w:lang w:val="uk-UA"/>
        </w:rPr>
        <w:t>Відхилення по спеціальному фонду:</w:t>
      </w:r>
    </w:p>
    <w:p w14:paraId="318C4C57" w14:textId="77777777" w:rsidR="008D7697" w:rsidRPr="00461574" w:rsidRDefault="008D7697" w:rsidP="00EA055B">
      <w:pPr>
        <w:shd w:val="clear" w:color="auto" w:fill="FFFFFF"/>
        <w:rPr>
          <w:sz w:val="24"/>
          <w:szCs w:val="24"/>
          <w:lang w:val="uk-UA"/>
        </w:rPr>
      </w:pPr>
    </w:p>
    <w:p w14:paraId="6E59751A" w14:textId="77777777" w:rsidR="008D7697" w:rsidRPr="00461574" w:rsidRDefault="00461574" w:rsidP="00461574">
      <w:pPr>
        <w:shd w:val="clear" w:color="auto" w:fill="FFFFFF"/>
        <w:tabs>
          <w:tab w:val="left" w:pos="1020"/>
        </w:tabs>
        <w:rPr>
          <w:sz w:val="24"/>
          <w:szCs w:val="24"/>
          <w:lang w:val="uk-UA"/>
        </w:rPr>
      </w:pPr>
      <w:r w:rsidRPr="00461574">
        <w:rPr>
          <w:sz w:val="24"/>
          <w:szCs w:val="24"/>
          <w:lang w:val="uk-UA"/>
        </w:rPr>
        <w:tab/>
        <w:t>- виконання плану спеціального фонду відбувається за рахунок фактичного повернення позичальниками кредитних коштів</w:t>
      </w:r>
      <w:r>
        <w:rPr>
          <w:sz w:val="24"/>
          <w:szCs w:val="24"/>
          <w:lang w:val="uk-UA"/>
        </w:rPr>
        <w:t>.</w:t>
      </w:r>
    </w:p>
    <w:p w14:paraId="78EE5BEE" w14:textId="77777777" w:rsidR="008D7697" w:rsidRPr="00461574" w:rsidRDefault="008D7697" w:rsidP="00EA055B">
      <w:pPr>
        <w:shd w:val="clear" w:color="auto" w:fill="FFFFFF"/>
        <w:rPr>
          <w:sz w:val="24"/>
          <w:szCs w:val="24"/>
          <w:lang w:val="uk-UA"/>
        </w:rPr>
      </w:pPr>
    </w:p>
    <w:p w14:paraId="6B49B278" w14:textId="77777777" w:rsidR="008D7697" w:rsidRDefault="008D7697" w:rsidP="00EA055B">
      <w:pPr>
        <w:shd w:val="clear" w:color="auto" w:fill="FFFFFF"/>
        <w:rPr>
          <w:lang w:val="uk-UA"/>
        </w:rPr>
      </w:pPr>
    </w:p>
    <w:p w14:paraId="05508CEC" w14:textId="77777777" w:rsidR="008D7697" w:rsidRDefault="008D7697" w:rsidP="00EA055B">
      <w:pPr>
        <w:shd w:val="clear" w:color="auto" w:fill="FFFFFF"/>
        <w:rPr>
          <w:lang w:val="uk-UA"/>
        </w:rPr>
      </w:pPr>
    </w:p>
    <w:p w14:paraId="7E3AFFCA" w14:textId="77777777" w:rsidR="008D7697" w:rsidRDefault="008D7697" w:rsidP="00EA055B">
      <w:pPr>
        <w:shd w:val="clear" w:color="auto" w:fill="FFFFFF"/>
        <w:rPr>
          <w:lang w:val="uk-UA"/>
        </w:rPr>
      </w:pPr>
    </w:p>
    <w:p w14:paraId="3873E238" w14:textId="77777777" w:rsidR="008D7697" w:rsidRDefault="008D7697" w:rsidP="00EA055B">
      <w:pPr>
        <w:shd w:val="clear" w:color="auto" w:fill="FFFFFF"/>
        <w:rPr>
          <w:lang w:val="uk-UA"/>
        </w:rPr>
      </w:pPr>
    </w:p>
    <w:p w14:paraId="50BA3F4E" w14:textId="77777777" w:rsidR="008D7697" w:rsidRDefault="008D7697" w:rsidP="00EA055B">
      <w:pPr>
        <w:shd w:val="clear" w:color="auto" w:fill="FFFFFF"/>
        <w:rPr>
          <w:lang w:val="uk-UA"/>
        </w:rPr>
      </w:pPr>
    </w:p>
    <w:p w14:paraId="141B7FAF" w14:textId="77777777" w:rsidR="008D7697" w:rsidRDefault="008D7697" w:rsidP="00EA055B">
      <w:pPr>
        <w:shd w:val="clear" w:color="auto" w:fill="FFFFFF"/>
        <w:rPr>
          <w:lang w:val="uk-UA"/>
        </w:rPr>
      </w:pPr>
    </w:p>
    <w:p w14:paraId="7DFE2913" w14:textId="77777777" w:rsidR="008D7697" w:rsidRDefault="008D7697" w:rsidP="00EA055B">
      <w:pPr>
        <w:shd w:val="clear" w:color="auto" w:fill="FFFFFF"/>
        <w:rPr>
          <w:lang w:val="uk-UA"/>
        </w:rPr>
      </w:pPr>
    </w:p>
    <w:p w14:paraId="1A7AA934" w14:textId="77777777" w:rsidR="008D7697" w:rsidRDefault="008D7697" w:rsidP="00EA055B">
      <w:pPr>
        <w:shd w:val="clear" w:color="auto" w:fill="FFFFFF"/>
        <w:rPr>
          <w:lang w:val="uk-UA"/>
        </w:rPr>
      </w:pPr>
    </w:p>
    <w:p w14:paraId="6EB9E78F" w14:textId="77777777" w:rsidR="008D7697" w:rsidRDefault="008D7697" w:rsidP="00EA055B">
      <w:pPr>
        <w:shd w:val="clear" w:color="auto" w:fill="FFFFFF"/>
        <w:rPr>
          <w:lang w:val="uk-UA"/>
        </w:rPr>
      </w:pPr>
    </w:p>
    <w:p w14:paraId="6CF55793" w14:textId="77777777" w:rsidR="008D7697" w:rsidRDefault="008D7697" w:rsidP="00EA055B">
      <w:pPr>
        <w:shd w:val="clear" w:color="auto" w:fill="FFFFFF"/>
        <w:rPr>
          <w:lang w:val="uk-UA"/>
        </w:rPr>
      </w:pPr>
    </w:p>
    <w:p w14:paraId="1B2DA1B5" w14:textId="77777777" w:rsidR="008D7697" w:rsidRDefault="008D7697" w:rsidP="00EA055B">
      <w:pPr>
        <w:shd w:val="clear" w:color="auto" w:fill="FFFFFF"/>
        <w:rPr>
          <w:lang w:val="uk-UA"/>
        </w:rPr>
      </w:pPr>
    </w:p>
    <w:p w14:paraId="40A1679C" w14:textId="77777777" w:rsidR="008D7697" w:rsidRDefault="008D7697" w:rsidP="00EA055B">
      <w:pPr>
        <w:shd w:val="clear" w:color="auto" w:fill="FFFFFF"/>
        <w:rPr>
          <w:lang w:val="uk-UA"/>
        </w:rPr>
      </w:pPr>
    </w:p>
    <w:p w14:paraId="0B1090C2" w14:textId="77777777" w:rsidR="008D7697" w:rsidRDefault="008D7697" w:rsidP="00EA055B">
      <w:pPr>
        <w:shd w:val="clear" w:color="auto" w:fill="FFFFFF"/>
        <w:rPr>
          <w:lang w:val="uk-UA"/>
        </w:rPr>
      </w:pPr>
    </w:p>
    <w:p w14:paraId="158E2816" w14:textId="77777777" w:rsidR="008D7697" w:rsidRDefault="008D7697" w:rsidP="00EA055B">
      <w:pPr>
        <w:shd w:val="clear" w:color="auto" w:fill="FFFFFF"/>
        <w:rPr>
          <w:lang w:val="uk-UA"/>
        </w:rPr>
      </w:pPr>
    </w:p>
    <w:p w14:paraId="09A4A405" w14:textId="77777777" w:rsidR="008D7697" w:rsidRDefault="008D7697" w:rsidP="00EA055B">
      <w:pPr>
        <w:shd w:val="clear" w:color="auto" w:fill="FFFFFF"/>
        <w:rPr>
          <w:lang w:val="uk-UA"/>
        </w:rPr>
      </w:pPr>
    </w:p>
    <w:p w14:paraId="0C3506FF" w14:textId="77777777" w:rsidR="008D7697" w:rsidRDefault="008D7697" w:rsidP="00EA055B">
      <w:pPr>
        <w:shd w:val="clear" w:color="auto" w:fill="FFFFFF"/>
        <w:rPr>
          <w:lang w:val="uk-UA"/>
        </w:rPr>
      </w:pPr>
    </w:p>
    <w:p w14:paraId="695A1A6F" w14:textId="77777777" w:rsidR="008D7697" w:rsidRDefault="008D7697" w:rsidP="00EA055B">
      <w:pPr>
        <w:shd w:val="clear" w:color="auto" w:fill="FFFFFF"/>
        <w:rPr>
          <w:lang w:val="uk-UA"/>
        </w:rPr>
      </w:pPr>
    </w:p>
    <w:p w14:paraId="40B4FE33" w14:textId="77777777" w:rsidR="008D7697" w:rsidRDefault="008D7697" w:rsidP="00EA055B">
      <w:pPr>
        <w:shd w:val="clear" w:color="auto" w:fill="FFFFFF"/>
        <w:rPr>
          <w:lang w:val="uk-UA"/>
        </w:rPr>
      </w:pPr>
    </w:p>
    <w:p w14:paraId="7A88B740" w14:textId="77777777" w:rsidR="008D7697" w:rsidRPr="0038571E" w:rsidRDefault="008D7697" w:rsidP="00EA055B">
      <w:pPr>
        <w:shd w:val="clear" w:color="auto" w:fill="FFFFFF"/>
        <w:rPr>
          <w:lang w:val="uk-UA"/>
        </w:rPr>
      </w:pPr>
    </w:p>
    <w:p w14:paraId="69EB1273" w14:textId="77777777" w:rsidR="003A73A4" w:rsidRPr="0038571E" w:rsidRDefault="00EA055B" w:rsidP="008D2423">
      <w:pPr>
        <w:shd w:val="clear" w:color="auto" w:fill="FFFFFF"/>
        <w:ind w:left="180"/>
        <w:rPr>
          <w:lang w:val="ru-RU"/>
        </w:rPr>
      </w:pPr>
      <w:r w:rsidRPr="0038571E">
        <w:rPr>
          <w:lang w:val="uk-UA"/>
        </w:rPr>
        <w:t xml:space="preserve">    </w:t>
      </w:r>
    </w:p>
    <w:p w14:paraId="7A2FBDE2" w14:textId="77777777" w:rsidR="007C1B4F" w:rsidRPr="0038571E" w:rsidRDefault="007C1B4F" w:rsidP="007C1B4F">
      <w:pPr>
        <w:tabs>
          <w:tab w:val="left" w:pos="9214"/>
        </w:tabs>
        <w:ind w:left="13041"/>
        <w:jc w:val="right"/>
        <w:rPr>
          <w:b/>
          <w:bCs/>
          <w:i/>
          <w:iCs/>
          <w:sz w:val="28"/>
          <w:szCs w:val="28"/>
          <w:lang w:val="uk-UA"/>
        </w:rPr>
      </w:pPr>
      <w:r w:rsidRPr="0038571E">
        <w:rPr>
          <w:b/>
          <w:bCs/>
          <w:i/>
          <w:iCs/>
          <w:sz w:val="28"/>
          <w:szCs w:val="28"/>
          <w:lang w:val="uk-UA"/>
        </w:rPr>
        <w:t>Додаток 2</w:t>
      </w:r>
    </w:p>
    <w:p w14:paraId="14948DD3" w14:textId="77777777" w:rsidR="007C1B4F" w:rsidRPr="0038571E" w:rsidRDefault="007C1B4F" w:rsidP="007C1B4F">
      <w:pPr>
        <w:spacing w:after="120"/>
        <w:rPr>
          <w:b/>
          <w:sz w:val="28"/>
          <w:szCs w:val="28"/>
          <w:lang w:val="ru-RU"/>
        </w:rPr>
      </w:pPr>
    </w:p>
    <w:p w14:paraId="2211A1E9" w14:textId="77777777" w:rsidR="007C1B4F" w:rsidRPr="0038571E" w:rsidRDefault="007C1B4F" w:rsidP="007C1B4F">
      <w:pPr>
        <w:spacing w:after="120"/>
        <w:ind w:left="34" w:firstLine="471"/>
        <w:jc w:val="center"/>
        <w:rPr>
          <w:b/>
          <w:sz w:val="28"/>
          <w:szCs w:val="28"/>
          <w:lang w:val="uk-UA"/>
        </w:rPr>
      </w:pPr>
      <w:r w:rsidRPr="0038571E">
        <w:rPr>
          <w:b/>
          <w:sz w:val="28"/>
          <w:szCs w:val="28"/>
          <w:lang w:val="uk-UA"/>
        </w:rPr>
        <w:t>Інформація про виконання регіональних програм у 20</w:t>
      </w:r>
      <w:r w:rsidR="002A5643">
        <w:rPr>
          <w:b/>
          <w:sz w:val="28"/>
          <w:szCs w:val="28"/>
          <w:lang w:val="uk-UA"/>
        </w:rPr>
        <w:t>23</w:t>
      </w:r>
      <w:r w:rsidRPr="0038571E">
        <w:rPr>
          <w:b/>
          <w:sz w:val="28"/>
          <w:szCs w:val="28"/>
          <w:lang w:val="uk-UA"/>
        </w:rPr>
        <w:t xml:space="preserve"> році</w:t>
      </w:r>
    </w:p>
    <w:p w14:paraId="197D1B59" w14:textId="77777777" w:rsidR="007C1B4F" w:rsidRPr="0038571E" w:rsidRDefault="007C1B4F" w:rsidP="007C1B4F">
      <w:pPr>
        <w:ind w:left="34" w:firstLine="470"/>
        <w:jc w:val="right"/>
        <w:rPr>
          <w:b/>
          <w:szCs w:val="24"/>
          <w:lang w:val="uk-UA"/>
        </w:rPr>
      </w:pPr>
      <w:r w:rsidRPr="0038571E">
        <w:rPr>
          <w:b/>
          <w:szCs w:val="24"/>
          <w:lang w:val="uk-UA"/>
        </w:rPr>
        <w:t>-тис.грн-</w:t>
      </w: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177"/>
        <w:gridCol w:w="1560"/>
        <w:gridCol w:w="1547"/>
        <w:gridCol w:w="721"/>
        <w:gridCol w:w="1134"/>
        <w:gridCol w:w="708"/>
        <w:gridCol w:w="567"/>
        <w:gridCol w:w="709"/>
        <w:gridCol w:w="709"/>
        <w:gridCol w:w="709"/>
        <w:gridCol w:w="992"/>
        <w:gridCol w:w="709"/>
        <w:gridCol w:w="425"/>
        <w:gridCol w:w="709"/>
      </w:tblGrid>
      <w:tr w:rsidR="007C1B4F" w:rsidRPr="0038571E" w14:paraId="757315D4" w14:textId="77777777" w:rsidTr="00A63A68">
        <w:trPr>
          <w:trHeight w:val="276"/>
          <w:tblHeader/>
        </w:trPr>
        <w:tc>
          <w:tcPr>
            <w:tcW w:w="537" w:type="dxa"/>
            <w:vMerge w:val="restart"/>
            <w:shd w:val="clear" w:color="auto" w:fill="auto"/>
          </w:tcPr>
          <w:p w14:paraId="6F8EE58B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№</w:t>
            </w:r>
          </w:p>
          <w:p w14:paraId="5808F8E2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ru-RU"/>
              </w:rPr>
              <w:t>з</w:t>
            </w:r>
            <w:r w:rsidRPr="0038571E">
              <w:rPr>
                <w:b/>
                <w:szCs w:val="24"/>
                <w:lang w:val="uk-UA"/>
              </w:rPr>
              <w:t>/п</w:t>
            </w:r>
          </w:p>
        </w:tc>
        <w:tc>
          <w:tcPr>
            <w:tcW w:w="3177" w:type="dxa"/>
            <w:vMerge w:val="restart"/>
            <w:shd w:val="clear" w:color="auto" w:fill="auto"/>
          </w:tcPr>
          <w:p w14:paraId="6B40EBD0" w14:textId="77777777" w:rsidR="007C1B4F" w:rsidRPr="0038571E" w:rsidRDefault="00DF51BF" w:rsidP="007C1B4F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Назва програми</w:t>
            </w:r>
          </w:p>
          <w:p w14:paraId="34A3721D" w14:textId="77777777" w:rsidR="007C1B4F" w:rsidRPr="0038571E" w:rsidRDefault="007C1B4F" w:rsidP="00312F19">
            <w:pPr>
              <w:jc w:val="center"/>
              <w:rPr>
                <w:i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14:paraId="7D5D9D92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547" w:type="dxa"/>
            <w:vMerge w:val="restart"/>
            <w:shd w:val="clear" w:color="auto" w:fill="auto"/>
            <w:textDirection w:val="btLr"/>
            <w:vAlign w:val="center"/>
          </w:tcPr>
          <w:p w14:paraId="0B72DE7B" w14:textId="77777777" w:rsidR="007C1B4F" w:rsidRPr="0038571E" w:rsidRDefault="007C1B4F" w:rsidP="00AE6F02">
            <w:pPr>
              <w:ind w:left="-57" w:right="-57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Найменування голо</w:t>
            </w:r>
            <w:r w:rsidR="00164075">
              <w:rPr>
                <w:b/>
                <w:szCs w:val="24"/>
                <w:lang w:val="uk-UA"/>
              </w:rPr>
              <w:t>в</w:t>
            </w:r>
            <w:r w:rsidR="00FC5F63">
              <w:rPr>
                <w:b/>
                <w:szCs w:val="24"/>
                <w:lang w:val="uk-UA"/>
              </w:rPr>
              <w:t>ного розпоряд</w:t>
            </w:r>
            <w:r w:rsidR="007E7F8C">
              <w:rPr>
                <w:b/>
                <w:szCs w:val="24"/>
                <w:lang w:val="uk-UA"/>
              </w:rPr>
              <w:t xml:space="preserve">ника коштів </w:t>
            </w:r>
            <w:r w:rsidR="007E7F8C">
              <w:rPr>
                <w:b/>
                <w:szCs w:val="24"/>
                <w:lang w:val="uk-UA"/>
              </w:rPr>
              <w:br/>
              <w:t>у 2023</w:t>
            </w:r>
            <w:r w:rsidRPr="0038571E">
              <w:rPr>
                <w:b/>
                <w:szCs w:val="24"/>
                <w:lang w:val="uk-UA"/>
              </w:rPr>
              <w:t xml:space="preserve"> році</w:t>
            </w:r>
          </w:p>
        </w:tc>
        <w:tc>
          <w:tcPr>
            <w:tcW w:w="721" w:type="dxa"/>
            <w:vMerge w:val="restart"/>
            <w:shd w:val="clear" w:color="auto" w:fill="auto"/>
            <w:textDirection w:val="btLr"/>
            <w:vAlign w:val="center"/>
          </w:tcPr>
          <w:p w14:paraId="50CDD2A6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Термін реалізації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03170C77" w14:textId="77777777" w:rsidR="007C1B4F" w:rsidRPr="0038571E" w:rsidRDefault="007C1B4F" w:rsidP="000A04C9">
            <w:pPr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Фінансове забезпечення програм у 20</w:t>
            </w:r>
            <w:r w:rsidR="002A5643">
              <w:rPr>
                <w:b/>
                <w:szCs w:val="24"/>
                <w:lang w:val="uk-UA"/>
              </w:rPr>
              <w:t>23</w:t>
            </w:r>
            <w:r w:rsidRPr="0038571E">
              <w:rPr>
                <w:b/>
                <w:szCs w:val="24"/>
                <w:lang w:val="uk-UA"/>
              </w:rPr>
              <w:t xml:space="preserve"> році </w:t>
            </w:r>
          </w:p>
          <w:p w14:paraId="2645E2C3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i/>
                <w:szCs w:val="24"/>
                <w:lang w:val="uk-UA"/>
              </w:rPr>
              <w:t>(на кінець року)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621908CA" w14:textId="77777777" w:rsidR="007C1B4F" w:rsidRPr="0038571E" w:rsidRDefault="007C1B4F" w:rsidP="007C1B4F">
            <w:pPr>
              <w:ind w:left="113" w:right="113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Очікувані обсяги фінансу</w:t>
            </w:r>
            <w:r w:rsidR="00576F1E" w:rsidRPr="0038571E">
              <w:rPr>
                <w:b/>
                <w:szCs w:val="24"/>
                <w:lang w:val="uk-UA"/>
              </w:rPr>
              <w:t>вання з обласного бюджету на 202</w:t>
            </w:r>
            <w:r w:rsidR="002A5643">
              <w:rPr>
                <w:b/>
                <w:szCs w:val="24"/>
                <w:lang w:val="uk-UA"/>
              </w:rPr>
              <w:t>4</w:t>
            </w:r>
            <w:r w:rsidRPr="0038571E">
              <w:rPr>
                <w:b/>
                <w:szCs w:val="24"/>
                <w:lang w:val="uk-UA"/>
              </w:rPr>
              <w:t xml:space="preserve"> рік</w:t>
            </w:r>
          </w:p>
        </w:tc>
      </w:tr>
      <w:tr w:rsidR="007C1B4F" w:rsidRPr="0038571E" w14:paraId="743AC614" w14:textId="77777777" w:rsidTr="00A63A68">
        <w:trPr>
          <w:trHeight w:val="253"/>
          <w:tblHeader/>
        </w:trPr>
        <w:tc>
          <w:tcPr>
            <w:tcW w:w="537" w:type="dxa"/>
            <w:vMerge/>
            <w:shd w:val="clear" w:color="auto" w:fill="auto"/>
          </w:tcPr>
          <w:p w14:paraId="5B196E29" w14:textId="77777777" w:rsidR="007C1B4F" w:rsidRPr="0038571E" w:rsidRDefault="007C1B4F" w:rsidP="007C1B4F">
            <w:pPr>
              <w:ind w:left="454" w:right="-227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3177" w:type="dxa"/>
            <w:vMerge/>
            <w:shd w:val="clear" w:color="auto" w:fill="auto"/>
          </w:tcPr>
          <w:p w14:paraId="79A3F661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textDirection w:val="btLr"/>
          </w:tcPr>
          <w:p w14:paraId="222FDF20" w14:textId="77777777" w:rsidR="007C1B4F" w:rsidRPr="0038571E" w:rsidRDefault="007C1B4F" w:rsidP="007C1B4F">
            <w:pPr>
              <w:ind w:left="113" w:right="113"/>
              <w:jc w:val="both"/>
              <w:rPr>
                <w:b/>
                <w:szCs w:val="24"/>
                <w:lang w:val="uk-UA"/>
              </w:rPr>
            </w:pPr>
          </w:p>
        </w:tc>
        <w:tc>
          <w:tcPr>
            <w:tcW w:w="1547" w:type="dxa"/>
            <w:vMerge/>
            <w:shd w:val="clear" w:color="auto" w:fill="auto"/>
            <w:textDirection w:val="btLr"/>
          </w:tcPr>
          <w:p w14:paraId="218F9A14" w14:textId="77777777" w:rsidR="007C1B4F" w:rsidRPr="0038571E" w:rsidRDefault="007C1B4F" w:rsidP="007C1B4F">
            <w:pPr>
              <w:ind w:left="113" w:right="113"/>
              <w:jc w:val="both"/>
              <w:rPr>
                <w:b/>
                <w:szCs w:val="24"/>
                <w:lang w:val="uk-UA"/>
              </w:rPr>
            </w:pPr>
          </w:p>
        </w:tc>
        <w:tc>
          <w:tcPr>
            <w:tcW w:w="721" w:type="dxa"/>
            <w:vMerge/>
            <w:shd w:val="clear" w:color="auto" w:fill="auto"/>
            <w:textDirection w:val="btLr"/>
            <w:vAlign w:val="center"/>
          </w:tcPr>
          <w:p w14:paraId="1D16C7BC" w14:textId="77777777" w:rsidR="007C1B4F" w:rsidRPr="0038571E" w:rsidRDefault="007C1B4F" w:rsidP="007C1B4F">
            <w:pPr>
              <w:ind w:left="113" w:right="113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0DF9424E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 xml:space="preserve">Передбачений бюджетом обсяг фінансування </w:t>
            </w:r>
          </w:p>
          <w:p w14:paraId="2E7156FF" w14:textId="77777777" w:rsidR="007C1B4F" w:rsidRPr="0038571E" w:rsidRDefault="007C1B4F" w:rsidP="00312F19">
            <w:pPr>
              <w:ind w:left="-57" w:right="-57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на 20</w:t>
            </w:r>
            <w:r w:rsidR="00312F19" w:rsidRPr="0038571E">
              <w:rPr>
                <w:b/>
                <w:szCs w:val="24"/>
                <w:lang w:val="uk-UA"/>
              </w:rPr>
              <w:t>2</w:t>
            </w:r>
            <w:r w:rsidR="007E7F8C">
              <w:rPr>
                <w:b/>
                <w:szCs w:val="24"/>
                <w:lang w:val="uk-UA"/>
              </w:rPr>
              <w:t>3</w:t>
            </w:r>
            <w:r w:rsidRPr="0038571E">
              <w:rPr>
                <w:b/>
                <w:szCs w:val="24"/>
                <w:lang w:val="uk-UA"/>
              </w:rPr>
              <w:t xml:space="preserve"> рік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4D233201" w14:textId="77777777" w:rsidR="007C1B4F" w:rsidRPr="0038571E" w:rsidRDefault="007C1B4F" w:rsidP="007C1B4F">
            <w:pPr>
              <w:ind w:hanging="124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rFonts w:hint="eastAsia"/>
                <w:b/>
                <w:szCs w:val="24"/>
                <w:lang w:val="uk-UA"/>
              </w:rPr>
              <w:t>Проведені</w:t>
            </w:r>
            <w:r w:rsidRPr="0038571E">
              <w:rPr>
                <w:b/>
                <w:szCs w:val="24"/>
                <w:lang w:val="uk-UA"/>
              </w:rPr>
              <w:t xml:space="preserve"> </w:t>
            </w:r>
            <w:r w:rsidRPr="0038571E">
              <w:rPr>
                <w:rFonts w:hint="eastAsia"/>
                <w:b/>
                <w:szCs w:val="24"/>
                <w:lang w:val="uk-UA"/>
              </w:rPr>
              <w:t>видатки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A422122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%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</w:tcPr>
          <w:p w14:paraId="35FE0E36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в тому числі:</w:t>
            </w:r>
          </w:p>
        </w:tc>
        <w:tc>
          <w:tcPr>
            <w:tcW w:w="709" w:type="dxa"/>
            <w:vMerge/>
            <w:shd w:val="clear" w:color="auto" w:fill="auto"/>
          </w:tcPr>
          <w:p w14:paraId="6E7406EE" w14:textId="77777777" w:rsidR="007C1B4F" w:rsidRPr="0038571E" w:rsidRDefault="007C1B4F" w:rsidP="007C1B4F">
            <w:pPr>
              <w:jc w:val="both"/>
              <w:rPr>
                <w:b/>
                <w:szCs w:val="24"/>
                <w:lang w:val="uk-UA"/>
              </w:rPr>
            </w:pPr>
          </w:p>
        </w:tc>
      </w:tr>
      <w:tr w:rsidR="00A63A68" w:rsidRPr="0038571E" w14:paraId="3D05A085" w14:textId="77777777" w:rsidTr="00A63A68">
        <w:trPr>
          <w:cantSplit/>
          <w:trHeight w:val="2671"/>
          <w:tblHeader/>
        </w:trPr>
        <w:tc>
          <w:tcPr>
            <w:tcW w:w="537" w:type="dxa"/>
            <w:vMerge/>
            <w:shd w:val="clear" w:color="auto" w:fill="auto"/>
          </w:tcPr>
          <w:p w14:paraId="0DCDE395" w14:textId="77777777" w:rsidR="007C1B4F" w:rsidRPr="0038571E" w:rsidRDefault="007C1B4F" w:rsidP="007C1B4F">
            <w:pPr>
              <w:ind w:left="454" w:right="-227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3177" w:type="dxa"/>
            <w:vMerge/>
            <w:shd w:val="clear" w:color="auto" w:fill="auto"/>
          </w:tcPr>
          <w:p w14:paraId="2EA0776A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textDirection w:val="btLr"/>
          </w:tcPr>
          <w:p w14:paraId="5D11DE65" w14:textId="77777777" w:rsidR="007C1B4F" w:rsidRPr="0038571E" w:rsidRDefault="007C1B4F" w:rsidP="007C1B4F">
            <w:pPr>
              <w:ind w:left="113" w:right="113"/>
              <w:jc w:val="both"/>
              <w:rPr>
                <w:b/>
                <w:szCs w:val="24"/>
                <w:lang w:val="uk-UA"/>
              </w:rPr>
            </w:pPr>
          </w:p>
        </w:tc>
        <w:tc>
          <w:tcPr>
            <w:tcW w:w="1547" w:type="dxa"/>
            <w:vMerge/>
            <w:shd w:val="clear" w:color="auto" w:fill="auto"/>
            <w:textDirection w:val="btLr"/>
          </w:tcPr>
          <w:p w14:paraId="118DAE13" w14:textId="77777777" w:rsidR="007C1B4F" w:rsidRPr="0038571E" w:rsidRDefault="007C1B4F" w:rsidP="007C1B4F">
            <w:pPr>
              <w:ind w:left="113" w:right="113"/>
              <w:jc w:val="both"/>
              <w:rPr>
                <w:b/>
                <w:szCs w:val="24"/>
                <w:lang w:val="uk-UA"/>
              </w:rPr>
            </w:pPr>
          </w:p>
        </w:tc>
        <w:tc>
          <w:tcPr>
            <w:tcW w:w="721" w:type="dxa"/>
            <w:vMerge/>
            <w:shd w:val="clear" w:color="auto" w:fill="auto"/>
            <w:textDirection w:val="btLr"/>
            <w:vAlign w:val="center"/>
          </w:tcPr>
          <w:p w14:paraId="035BB92A" w14:textId="77777777" w:rsidR="007C1B4F" w:rsidRPr="0038571E" w:rsidRDefault="007C1B4F" w:rsidP="007C1B4F">
            <w:pPr>
              <w:ind w:left="113" w:right="113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14:paraId="70DB44D1" w14:textId="77777777" w:rsidR="007C1B4F" w:rsidRPr="0038571E" w:rsidRDefault="007C1B4F" w:rsidP="007C1B4F">
            <w:pPr>
              <w:ind w:left="113" w:right="113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14:paraId="26EBE77C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31C46B4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ED14C3F" w14:textId="77777777" w:rsidR="007C1B4F" w:rsidRPr="0038571E" w:rsidRDefault="007C1B4F" w:rsidP="007C1B4F">
            <w:pPr>
              <w:ind w:firstLine="14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державний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E66D319" w14:textId="77777777" w:rsidR="007C1B4F" w:rsidRPr="0038571E" w:rsidRDefault="007C1B4F" w:rsidP="007C1B4F">
            <w:pPr>
              <w:ind w:right="113" w:hanging="108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обласний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9BD2120" w14:textId="77777777" w:rsidR="007C1B4F" w:rsidRPr="0038571E" w:rsidRDefault="007C1B4F" w:rsidP="007C1B4F">
            <w:pPr>
              <w:ind w:left="113" w:right="113"/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lang w:val="uk-UA"/>
              </w:rPr>
              <w:t>% фін-я з ОБ від загального фінансування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27ACA790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районний, міський</w:t>
            </w:r>
          </w:p>
          <w:p w14:paraId="25A4F81C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(міст обласного підпорядкування) бюджети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4CF17DF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rFonts w:hint="eastAsia"/>
                <w:b/>
                <w:szCs w:val="24"/>
                <w:lang w:val="uk-UA"/>
              </w:rPr>
              <w:t>бюджети</w:t>
            </w:r>
            <w:r w:rsidRPr="0038571E">
              <w:rPr>
                <w:b/>
                <w:szCs w:val="24"/>
                <w:lang w:val="uk-UA"/>
              </w:rPr>
              <w:t xml:space="preserve"> </w:t>
            </w:r>
            <w:r w:rsidRPr="0038571E">
              <w:rPr>
                <w:rFonts w:hint="eastAsia"/>
                <w:b/>
                <w:szCs w:val="24"/>
                <w:lang w:val="uk-UA"/>
              </w:rPr>
              <w:t>сіл</w:t>
            </w:r>
            <w:r w:rsidRPr="0038571E">
              <w:rPr>
                <w:b/>
                <w:szCs w:val="24"/>
                <w:lang w:val="uk-UA"/>
              </w:rPr>
              <w:t xml:space="preserve">, </w:t>
            </w:r>
            <w:r w:rsidRPr="0038571E">
              <w:rPr>
                <w:rFonts w:hint="eastAsia"/>
                <w:b/>
                <w:szCs w:val="24"/>
                <w:lang w:val="uk-UA"/>
              </w:rPr>
              <w:t>селищ</w:t>
            </w:r>
            <w:r w:rsidRPr="0038571E">
              <w:rPr>
                <w:b/>
                <w:szCs w:val="24"/>
                <w:lang w:val="uk-UA"/>
              </w:rPr>
              <w:t xml:space="preserve">, </w:t>
            </w:r>
            <w:r w:rsidRPr="0038571E">
              <w:rPr>
                <w:rFonts w:hint="eastAsia"/>
                <w:b/>
                <w:szCs w:val="24"/>
                <w:lang w:val="uk-UA"/>
              </w:rPr>
              <w:t>міст</w:t>
            </w:r>
            <w:r w:rsidRPr="0038571E">
              <w:rPr>
                <w:b/>
                <w:szCs w:val="24"/>
                <w:lang w:val="uk-UA"/>
              </w:rPr>
              <w:t xml:space="preserve"> </w:t>
            </w:r>
            <w:r w:rsidRPr="0038571E">
              <w:rPr>
                <w:rFonts w:hint="eastAsia"/>
                <w:b/>
                <w:szCs w:val="24"/>
                <w:lang w:val="uk-UA"/>
              </w:rPr>
              <w:t>районного</w:t>
            </w:r>
            <w:r w:rsidRPr="0038571E">
              <w:rPr>
                <w:b/>
                <w:szCs w:val="24"/>
                <w:lang w:val="uk-UA"/>
              </w:rPr>
              <w:t xml:space="preserve"> </w:t>
            </w:r>
            <w:r w:rsidRPr="0038571E">
              <w:rPr>
                <w:rFonts w:hint="eastAsia"/>
                <w:b/>
                <w:szCs w:val="24"/>
                <w:lang w:val="uk-UA"/>
              </w:rPr>
              <w:t>підпорядкування</w:t>
            </w:r>
            <w:r w:rsidRPr="0038571E">
              <w:rPr>
                <w:b/>
                <w:szCs w:val="24"/>
                <w:lang w:val="uk-UA"/>
              </w:rPr>
              <w:t xml:space="preserve"> </w:t>
            </w:r>
          </w:p>
          <w:p w14:paraId="57D3ADB6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(</w:t>
            </w:r>
            <w:r w:rsidRPr="0038571E">
              <w:rPr>
                <w:rFonts w:hint="eastAsia"/>
                <w:b/>
                <w:szCs w:val="24"/>
                <w:lang w:val="uk-UA"/>
              </w:rPr>
              <w:t>в</w:t>
            </w:r>
            <w:r w:rsidRPr="0038571E">
              <w:rPr>
                <w:b/>
                <w:szCs w:val="24"/>
                <w:lang w:val="uk-UA"/>
              </w:rPr>
              <w:t xml:space="preserve"> </w:t>
            </w:r>
            <w:r w:rsidRPr="0038571E">
              <w:rPr>
                <w:rFonts w:hint="eastAsia"/>
                <w:b/>
                <w:szCs w:val="24"/>
                <w:lang w:val="uk-UA"/>
              </w:rPr>
              <w:t>т</w:t>
            </w:r>
            <w:r w:rsidRPr="0038571E">
              <w:rPr>
                <w:b/>
                <w:szCs w:val="24"/>
                <w:lang w:val="uk-UA"/>
              </w:rPr>
              <w:t>.</w:t>
            </w:r>
            <w:r w:rsidRPr="0038571E">
              <w:rPr>
                <w:rFonts w:hint="eastAsia"/>
                <w:b/>
                <w:szCs w:val="24"/>
                <w:lang w:val="uk-UA"/>
              </w:rPr>
              <w:t>ч</w:t>
            </w:r>
            <w:r w:rsidRPr="0038571E">
              <w:rPr>
                <w:b/>
                <w:szCs w:val="24"/>
                <w:lang w:val="uk-UA"/>
              </w:rPr>
              <w:t xml:space="preserve">. </w:t>
            </w:r>
            <w:r w:rsidRPr="0038571E">
              <w:rPr>
                <w:rFonts w:hint="eastAsia"/>
                <w:b/>
                <w:szCs w:val="24"/>
                <w:lang w:val="uk-UA"/>
              </w:rPr>
              <w:t>об’єднаних</w:t>
            </w:r>
            <w:r w:rsidRPr="0038571E">
              <w:rPr>
                <w:b/>
                <w:szCs w:val="24"/>
                <w:lang w:val="uk-UA"/>
              </w:rPr>
              <w:t xml:space="preserve"> </w:t>
            </w:r>
            <w:r w:rsidRPr="0038571E">
              <w:rPr>
                <w:rFonts w:hint="eastAsia"/>
                <w:b/>
                <w:szCs w:val="24"/>
                <w:lang w:val="uk-UA"/>
              </w:rPr>
              <w:t>територіальних</w:t>
            </w:r>
            <w:r w:rsidRPr="0038571E">
              <w:rPr>
                <w:b/>
                <w:szCs w:val="24"/>
                <w:lang w:val="uk-UA"/>
              </w:rPr>
              <w:t xml:space="preserve"> </w:t>
            </w:r>
            <w:r w:rsidRPr="0038571E">
              <w:rPr>
                <w:rFonts w:hint="eastAsia"/>
                <w:b/>
                <w:szCs w:val="24"/>
                <w:lang w:val="uk-UA"/>
              </w:rPr>
              <w:t>громад</w:t>
            </w:r>
            <w:r w:rsidRPr="0038571E">
              <w:rPr>
                <w:b/>
                <w:szCs w:val="24"/>
                <w:lang w:val="uk-UA"/>
              </w:rPr>
              <w:t>)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BC07F0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  <w:r w:rsidRPr="0038571E">
              <w:rPr>
                <w:b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09" w:type="dxa"/>
            <w:vMerge/>
            <w:shd w:val="clear" w:color="auto" w:fill="auto"/>
          </w:tcPr>
          <w:p w14:paraId="3E8986D0" w14:textId="77777777" w:rsidR="007C1B4F" w:rsidRPr="0038571E" w:rsidRDefault="007C1B4F" w:rsidP="007C1B4F">
            <w:pPr>
              <w:jc w:val="both"/>
              <w:rPr>
                <w:b/>
                <w:szCs w:val="24"/>
                <w:lang w:val="uk-UA"/>
              </w:rPr>
            </w:pPr>
          </w:p>
        </w:tc>
      </w:tr>
      <w:tr w:rsidR="00A63A68" w:rsidRPr="0038571E" w14:paraId="3D5261A7" w14:textId="77777777" w:rsidTr="00A63A68">
        <w:trPr>
          <w:cantSplit/>
          <w:trHeight w:val="323"/>
          <w:tblHeader/>
        </w:trPr>
        <w:tc>
          <w:tcPr>
            <w:tcW w:w="537" w:type="dxa"/>
            <w:shd w:val="clear" w:color="auto" w:fill="auto"/>
            <w:vAlign w:val="center"/>
          </w:tcPr>
          <w:p w14:paraId="1BEBE8AF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1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44A374C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384183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3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7F3635CC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DBAD303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DF653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1FBEFE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F053D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A8F5BD" w14:textId="77777777" w:rsidR="007C1B4F" w:rsidRPr="0038571E" w:rsidRDefault="007C1B4F" w:rsidP="007C1B4F">
            <w:pPr>
              <w:ind w:left="-57" w:right="-57" w:hanging="108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E821D0" w14:textId="77777777" w:rsidR="007C1B4F" w:rsidRPr="0038571E" w:rsidRDefault="007C1B4F" w:rsidP="007C1B4F">
            <w:pPr>
              <w:ind w:left="-57" w:right="-57" w:hanging="108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5ED5A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F3F6D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13F79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2CB6A2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674F19" w14:textId="77777777" w:rsidR="007C1B4F" w:rsidRPr="0038571E" w:rsidRDefault="007C1B4F" w:rsidP="007C1B4F">
            <w:pPr>
              <w:ind w:left="-57" w:right="-57"/>
              <w:jc w:val="center"/>
              <w:rPr>
                <w:b/>
                <w:lang w:val="uk-UA"/>
              </w:rPr>
            </w:pPr>
            <w:r w:rsidRPr="0038571E">
              <w:rPr>
                <w:b/>
                <w:lang w:val="uk-UA"/>
              </w:rPr>
              <w:t>15</w:t>
            </w:r>
          </w:p>
        </w:tc>
      </w:tr>
      <w:tr w:rsidR="00A63A68" w:rsidRPr="0038571E" w14:paraId="17A156FC" w14:textId="77777777" w:rsidTr="00A63A68">
        <w:trPr>
          <w:cantSplit/>
          <w:trHeight w:val="1134"/>
          <w:tblHeader/>
        </w:trPr>
        <w:tc>
          <w:tcPr>
            <w:tcW w:w="537" w:type="dxa"/>
            <w:shd w:val="clear" w:color="auto" w:fill="auto"/>
            <w:vAlign w:val="center"/>
          </w:tcPr>
          <w:p w14:paraId="1C7908E7" w14:textId="77777777" w:rsidR="007C1B4F" w:rsidRPr="0038571E" w:rsidRDefault="007C1B4F" w:rsidP="007C1B4F">
            <w:pPr>
              <w:jc w:val="center"/>
              <w:rPr>
                <w:szCs w:val="24"/>
                <w:lang w:val="uk-UA"/>
              </w:rPr>
            </w:pPr>
            <w:r w:rsidRPr="0038571E">
              <w:rPr>
                <w:szCs w:val="24"/>
                <w:lang w:val="uk-UA"/>
              </w:rPr>
              <w:t>1.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A575976" w14:textId="57FBB44A" w:rsidR="007C1B4F" w:rsidRPr="0038571E" w:rsidRDefault="007C1B4F" w:rsidP="007C1B4F">
            <w:pPr>
              <w:jc w:val="center"/>
              <w:rPr>
                <w:lang w:val="uk-UA"/>
              </w:rPr>
            </w:pPr>
            <w:r w:rsidRPr="0038571E">
              <w:rPr>
                <w:lang w:val="uk-UA"/>
              </w:rPr>
              <w:t>Обласна Програма підтримки індивідуального житлового будівництва та розвитку особистого селянського го</w:t>
            </w:r>
            <w:r w:rsidR="00164075">
              <w:rPr>
                <w:lang w:val="uk-UA"/>
              </w:rPr>
              <w:t>сподарства «Власний дім» на 2021 – 2027</w:t>
            </w:r>
            <w:r w:rsidRPr="0038571E">
              <w:rPr>
                <w:lang w:val="uk-UA"/>
              </w:rPr>
              <w:t xml:space="preserve"> роки </w:t>
            </w:r>
            <w:r w:rsidRPr="0038571E">
              <w:rPr>
                <w:i/>
                <w:lang w:val="uk-UA"/>
              </w:rPr>
              <w:t>затве</w:t>
            </w:r>
            <w:r w:rsidR="00DF51BF">
              <w:rPr>
                <w:i/>
                <w:lang w:val="uk-UA"/>
              </w:rPr>
              <w:t xml:space="preserve">рджена рішенням двадцять </w:t>
            </w:r>
            <w:r w:rsidR="00814C9C">
              <w:rPr>
                <w:i/>
                <w:lang w:val="uk-UA"/>
              </w:rPr>
              <w:t>п’ятої</w:t>
            </w:r>
            <w:r w:rsidR="00DF51BF">
              <w:rPr>
                <w:i/>
                <w:lang w:val="uk-UA"/>
              </w:rPr>
              <w:t xml:space="preserve"> сесії обласної ради сьомого скликання </w:t>
            </w:r>
            <w:r w:rsidR="00DF51BF">
              <w:rPr>
                <w:i/>
                <w:lang w:val="uk-UA"/>
              </w:rPr>
              <w:br/>
              <w:t>від 28.10</w:t>
            </w:r>
            <w:r w:rsidRPr="0038571E">
              <w:rPr>
                <w:i/>
                <w:lang w:val="uk-UA"/>
              </w:rPr>
              <w:t>.20</w:t>
            </w:r>
            <w:r w:rsidR="00DF51BF">
              <w:rPr>
                <w:i/>
                <w:lang w:val="uk-UA"/>
              </w:rPr>
              <w:t>20</w:t>
            </w:r>
          </w:p>
          <w:p w14:paraId="340FF203" w14:textId="77777777" w:rsidR="007C1B4F" w:rsidRPr="0038571E" w:rsidRDefault="007C1B4F" w:rsidP="007C1B4F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C43760" w14:textId="3ECC6E0A" w:rsidR="007C1B4F" w:rsidRPr="0038571E" w:rsidRDefault="001656FE" w:rsidP="007C1B4F">
            <w:pPr>
              <w:jc w:val="center"/>
              <w:rPr>
                <w:szCs w:val="24"/>
                <w:lang w:val="uk-UA"/>
              </w:rPr>
            </w:pPr>
            <w:r w:rsidRPr="0038571E">
              <w:rPr>
                <w:szCs w:val="24"/>
                <w:lang w:val="uk-UA"/>
              </w:rPr>
              <w:t>Чернігівський обласний фонд підтримки інди</w:t>
            </w:r>
            <w:r w:rsidR="00FF3859">
              <w:rPr>
                <w:szCs w:val="24"/>
                <w:lang w:val="uk-UA"/>
              </w:rPr>
              <w:t>відуального житло</w:t>
            </w:r>
            <w:r w:rsidR="00A63A68">
              <w:rPr>
                <w:szCs w:val="24"/>
                <w:lang w:val="uk-UA"/>
              </w:rPr>
              <w:t>вого</w:t>
            </w:r>
            <w:r w:rsidR="000177E9">
              <w:rPr>
                <w:szCs w:val="24"/>
                <w:lang w:val="uk-UA"/>
              </w:rPr>
              <w:t xml:space="preserve"> будів</w:t>
            </w:r>
            <w:r w:rsidR="00A63A68">
              <w:rPr>
                <w:szCs w:val="24"/>
                <w:lang w:val="uk-UA"/>
              </w:rPr>
              <w:t>ництва</w:t>
            </w:r>
            <w:r w:rsidRPr="0038571E">
              <w:rPr>
                <w:szCs w:val="24"/>
                <w:lang w:val="uk-UA"/>
              </w:rPr>
              <w:t xml:space="preserve"> на селі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C8D595C" w14:textId="77777777" w:rsidR="007C1B4F" w:rsidRPr="0038571E" w:rsidRDefault="007C1B4F" w:rsidP="00A63A68">
            <w:pPr>
              <w:jc w:val="center"/>
              <w:rPr>
                <w:szCs w:val="24"/>
                <w:lang w:val="uk-UA"/>
              </w:rPr>
            </w:pPr>
            <w:r w:rsidRPr="0038571E">
              <w:rPr>
                <w:szCs w:val="24"/>
                <w:lang w:val="uk-UA"/>
              </w:rPr>
              <w:t xml:space="preserve">Департамент </w:t>
            </w:r>
            <w:r w:rsidR="00164075">
              <w:rPr>
                <w:szCs w:val="24"/>
                <w:lang w:val="uk-UA"/>
              </w:rPr>
              <w:t xml:space="preserve">економічного розвитку </w:t>
            </w:r>
            <w:r w:rsidR="00CB471D" w:rsidRPr="0038571E">
              <w:rPr>
                <w:szCs w:val="24"/>
                <w:lang w:val="uk-UA"/>
              </w:rPr>
              <w:t>облдержадміністрації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5A9DF15" w14:textId="77777777" w:rsidR="007C1B4F" w:rsidRPr="00164075" w:rsidRDefault="00164075" w:rsidP="00294552">
            <w:pPr>
              <w:jc w:val="center"/>
              <w:rPr>
                <w:szCs w:val="24"/>
                <w:lang w:val="uk-UA"/>
              </w:rPr>
            </w:pPr>
            <w:r w:rsidRPr="000177E9">
              <w:rPr>
                <w:szCs w:val="24"/>
                <w:lang w:val="ru-RU"/>
              </w:rPr>
              <w:t>20</w:t>
            </w:r>
            <w:r>
              <w:rPr>
                <w:szCs w:val="24"/>
                <w:lang w:val="uk-UA"/>
              </w:rPr>
              <w:t>21-</w:t>
            </w:r>
            <w:r w:rsidRPr="000177E9">
              <w:rPr>
                <w:szCs w:val="24"/>
                <w:lang w:val="ru-RU"/>
              </w:rPr>
              <w:t>202</w:t>
            </w: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01F78" w14:textId="77777777" w:rsidR="007C1B4F" w:rsidRPr="0038571E" w:rsidRDefault="007E7F8C" w:rsidP="00294552">
            <w:pPr>
              <w:jc w:val="center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13067</w:t>
            </w:r>
            <w:r w:rsidR="00A30AA3">
              <w:rPr>
                <w:bCs/>
                <w:szCs w:val="24"/>
                <w:lang w:val="uk-UA"/>
              </w:rPr>
              <w:t>,</w:t>
            </w:r>
            <w:r>
              <w:rPr>
                <w:bCs/>
                <w:szCs w:val="24"/>
                <w:lang w:val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23F55F" w14:textId="6650B17D" w:rsidR="007C1B4F" w:rsidRPr="0038571E" w:rsidRDefault="007E7F8C" w:rsidP="00294552">
            <w:pPr>
              <w:jc w:val="center"/>
              <w:rPr>
                <w:bCs/>
                <w:szCs w:val="24"/>
                <w:lang w:val="uk-UA"/>
              </w:rPr>
            </w:pPr>
            <w:r>
              <w:rPr>
                <w:lang w:val="uk-UA"/>
              </w:rPr>
              <w:t>8628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8E885" w14:textId="6427A18C" w:rsidR="007C1B4F" w:rsidRPr="0038571E" w:rsidRDefault="00D610C0" w:rsidP="00294552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D1A33" w14:textId="2E59A6FD" w:rsidR="007C1B4F" w:rsidRPr="0038571E" w:rsidRDefault="007E7F8C" w:rsidP="00294552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AEFDD8" w14:textId="090F9B04" w:rsidR="00164075" w:rsidRPr="0038571E" w:rsidRDefault="007E7F8C" w:rsidP="00294552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B41D3" w14:textId="228951B0" w:rsidR="007C1B4F" w:rsidRPr="0038571E" w:rsidRDefault="00D610C0" w:rsidP="00294552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69,5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906F4" w14:textId="2589B0DC" w:rsidR="007C1B4F" w:rsidRPr="00A63A68" w:rsidRDefault="00A63A68" w:rsidP="00294552">
            <w:pPr>
              <w:jc w:val="center"/>
              <w:rPr>
                <w:szCs w:val="24"/>
                <w:lang w:val="ru-RU"/>
              </w:rPr>
            </w:pPr>
            <w:r w:rsidRPr="00A63A68">
              <w:rPr>
                <w:szCs w:val="24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3CAD89" w14:textId="492C70FA" w:rsidR="007C1B4F" w:rsidRPr="0038571E" w:rsidRDefault="007E7F8C" w:rsidP="00294552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1678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DA3404" w14:textId="505A56B3" w:rsidR="007C1B4F" w:rsidRPr="0038571E" w:rsidRDefault="00A63A68" w:rsidP="00294552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0A4FBA" w14:textId="5EE57B82" w:rsidR="007C1B4F" w:rsidRPr="0038571E" w:rsidRDefault="00FC5F63" w:rsidP="00294552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  <w:r w:rsidR="00164075">
              <w:rPr>
                <w:szCs w:val="24"/>
                <w:lang w:val="uk-UA"/>
              </w:rPr>
              <w:t>000</w:t>
            </w:r>
          </w:p>
        </w:tc>
      </w:tr>
    </w:tbl>
    <w:p w14:paraId="2392AECE" w14:textId="77777777" w:rsidR="00E100CA" w:rsidRPr="0038571E" w:rsidRDefault="00E100CA" w:rsidP="007E7F8C">
      <w:pPr>
        <w:shd w:val="clear" w:color="auto" w:fill="FFFFFF"/>
        <w:rPr>
          <w:b/>
          <w:sz w:val="28"/>
          <w:szCs w:val="28"/>
          <w:lang w:val="uk-UA"/>
        </w:rPr>
      </w:pPr>
    </w:p>
    <w:p w14:paraId="4D48E396" w14:textId="77777777" w:rsidR="00E100CA" w:rsidRPr="0038571E" w:rsidRDefault="00E100CA" w:rsidP="0050390D">
      <w:pPr>
        <w:shd w:val="clear" w:color="auto" w:fill="FFFFFF"/>
        <w:ind w:left="180"/>
        <w:jc w:val="center"/>
        <w:rPr>
          <w:b/>
          <w:sz w:val="28"/>
          <w:szCs w:val="28"/>
          <w:lang w:val="uk-UA"/>
        </w:rPr>
      </w:pPr>
    </w:p>
    <w:p w14:paraId="004FC7AA" w14:textId="77777777" w:rsidR="00BF352E" w:rsidRDefault="00BF352E" w:rsidP="00BF352E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</w:p>
    <w:p w14:paraId="0FAB73E4" w14:textId="77777777" w:rsidR="00ED2CE2" w:rsidRDefault="00ED2CE2" w:rsidP="00BF352E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</w:p>
    <w:p w14:paraId="3F89AEF9" w14:textId="77777777" w:rsidR="00ED2CE2" w:rsidRDefault="00ED2CE2" w:rsidP="00BF352E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</w:p>
    <w:p w14:paraId="200A50B2" w14:textId="77777777" w:rsidR="008D7697" w:rsidRDefault="008D7697" w:rsidP="00BF352E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</w:p>
    <w:p w14:paraId="46C6783B" w14:textId="77777777" w:rsidR="008D7697" w:rsidRPr="0050390D" w:rsidRDefault="008D7697" w:rsidP="00BF352E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</w:p>
    <w:p w14:paraId="46FF58C8" w14:textId="77777777" w:rsidR="00ED2CE2" w:rsidRPr="00ED2CE2" w:rsidRDefault="00ED2CE2" w:rsidP="00ED2CE2">
      <w:pPr>
        <w:rPr>
          <w:sz w:val="28"/>
          <w:szCs w:val="28"/>
          <w:lang w:val="uk-UA"/>
        </w:rPr>
      </w:pPr>
    </w:p>
    <w:p w14:paraId="4CFDD955" w14:textId="77777777" w:rsidR="00ED2CE2" w:rsidRPr="00ED2CE2" w:rsidRDefault="00ED2CE2" w:rsidP="00ED2CE2">
      <w:pPr>
        <w:rPr>
          <w:sz w:val="28"/>
          <w:szCs w:val="28"/>
          <w:lang w:val="uk-UA"/>
        </w:rPr>
      </w:pPr>
    </w:p>
    <w:p w14:paraId="41876234" w14:textId="77777777" w:rsidR="00ED2CE2" w:rsidRPr="00ED2CE2" w:rsidRDefault="00ED2CE2" w:rsidP="00ED2CE2">
      <w:pPr>
        <w:tabs>
          <w:tab w:val="left" w:pos="5565"/>
        </w:tabs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D2CE2">
        <w:rPr>
          <w:b/>
          <w:bCs/>
          <w:sz w:val="28"/>
          <w:szCs w:val="28"/>
          <w:lang w:val="uk-UA"/>
        </w:rPr>
        <w:t>Пояснювальна  записка</w:t>
      </w:r>
    </w:p>
    <w:p w14:paraId="01CF33F2" w14:textId="77777777" w:rsidR="00ED2CE2" w:rsidRPr="00ED2CE2" w:rsidRDefault="00ED2CE2" w:rsidP="00ED2CE2">
      <w:pPr>
        <w:rPr>
          <w:sz w:val="28"/>
          <w:szCs w:val="28"/>
          <w:lang w:val="uk-UA"/>
        </w:rPr>
      </w:pPr>
    </w:p>
    <w:p w14:paraId="0508703B" w14:textId="77777777" w:rsidR="00ED2CE2" w:rsidRPr="00ED2CE2" w:rsidRDefault="00ED2CE2" w:rsidP="00ED2CE2">
      <w:pPr>
        <w:rPr>
          <w:sz w:val="28"/>
          <w:szCs w:val="28"/>
          <w:lang w:val="uk-UA"/>
        </w:rPr>
      </w:pPr>
    </w:p>
    <w:p w14:paraId="2FC64C72" w14:textId="77777777" w:rsidR="00ED2CE2" w:rsidRPr="00ED2CE2" w:rsidRDefault="00ED2CE2" w:rsidP="00ED2CE2">
      <w:pPr>
        <w:rPr>
          <w:sz w:val="28"/>
          <w:szCs w:val="28"/>
          <w:lang w:val="uk-UA"/>
        </w:rPr>
      </w:pPr>
    </w:p>
    <w:p w14:paraId="656F870C" w14:textId="77777777" w:rsidR="00ED2CE2" w:rsidRPr="00ED2CE2" w:rsidRDefault="007E7F8C" w:rsidP="00C445B6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2023</w:t>
      </w:r>
      <w:r w:rsidR="00CF5305">
        <w:rPr>
          <w:sz w:val="28"/>
          <w:szCs w:val="28"/>
          <w:lang w:val="uk-UA"/>
        </w:rPr>
        <w:t xml:space="preserve"> </w:t>
      </w:r>
      <w:r w:rsidR="00ED2CE2">
        <w:rPr>
          <w:sz w:val="28"/>
          <w:szCs w:val="28"/>
          <w:lang w:val="uk-UA"/>
        </w:rPr>
        <w:t>рік в р</w:t>
      </w:r>
      <w:r>
        <w:rPr>
          <w:sz w:val="28"/>
          <w:szCs w:val="28"/>
          <w:lang w:val="uk-UA"/>
        </w:rPr>
        <w:t>амках Програми  було укладено 50</w:t>
      </w:r>
      <w:r w:rsidR="00AB036B">
        <w:rPr>
          <w:sz w:val="28"/>
          <w:szCs w:val="28"/>
          <w:lang w:val="uk-UA"/>
        </w:rPr>
        <w:t xml:space="preserve"> кредитних</w:t>
      </w:r>
      <w:r w:rsidR="00ED2CE2">
        <w:rPr>
          <w:sz w:val="28"/>
          <w:szCs w:val="28"/>
          <w:lang w:val="uk-UA"/>
        </w:rPr>
        <w:t xml:space="preserve"> договір  на загальну сум</w:t>
      </w:r>
      <w:r>
        <w:rPr>
          <w:sz w:val="28"/>
          <w:szCs w:val="28"/>
          <w:lang w:val="uk-UA"/>
        </w:rPr>
        <w:t>у 8</w:t>
      </w:r>
      <w:r w:rsidR="00CA2D3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6</w:t>
      </w:r>
      <w:r w:rsidR="00CA2D31">
        <w:rPr>
          <w:sz w:val="28"/>
          <w:szCs w:val="28"/>
          <w:lang w:val="uk-UA"/>
        </w:rPr>
        <w:t>4</w:t>
      </w:r>
      <w:r w:rsidR="00ED2CE2">
        <w:rPr>
          <w:sz w:val="28"/>
          <w:szCs w:val="28"/>
          <w:lang w:val="uk-UA"/>
        </w:rPr>
        <w:t xml:space="preserve"> млн. грн, </w:t>
      </w:r>
      <w:r w:rsidR="00F22DFA">
        <w:rPr>
          <w:sz w:val="28"/>
          <w:szCs w:val="28"/>
          <w:lang w:val="uk-UA"/>
        </w:rPr>
        <w:t>у</w:t>
      </w:r>
      <w:r w:rsidR="00ED2CE2">
        <w:rPr>
          <w:sz w:val="28"/>
          <w:szCs w:val="28"/>
          <w:lang w:val="uk-UA"/>
        </w:rPr>
        <w:t xml:space="preserve"> тому числі:</w:t>
      </w:r>
    </w:p>
    <w:p w14:paraId="029CB98F" w14:textId="77777777" w:rsidR="00ED2CE2" w:rsidRPr="00ED2CE2" w:rsidRDefault="007E7F8C" w:rsidP="00ED2CE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нове будівництво </w:t>
      </w:r>
      <w:r w:rsidR="00F22DF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2</w:t>
      </w:r>
      <w:r w:rsidR="00ED2CE2">
        <w:rPr>
          <w:sz w:val="28"/>
          <w:szCs w:val="28"/>
          <w:lang w:val="uk-UA"/>
        </w:rPr>
        <w:t xml:space="preserve"> договори;</w:t>
      </w:r>
    </w:p>
    <w:p w14:paraId="518744D1" w14:textId="77777777" w:rsidR="00ED2CE2" w:rsidRDefault="007E7F8C" w:rsidP="00ED2CE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добудова житла </w:t>
      </w:r>
      <w:r w:rsidR="00F22DF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3 договори</w:t>
      </w:r>
      <w:r w:rsidR="00CA2D31">
        <w:rPr>
          <w:sz w:val="28"/>
          <w:szCs w:val="28"/>
          <w:lang w:val="uk-UA"/>
        </w:rPr>
        <w:t xml:space="preserve"> </w:t>
      </w:r>
      <w:r w:rsidR="00ED2CE2">
        <w:rPr>
          <w:sz w:val="28"/>
          <w:szCs w:val="28"/>
          <w:lang w:val="uk-UA"/>
        </w:rPr>
        <w:t>;</w:t>
      </w:r>
    </w:p>
    <w:p w14:paraId="4D67E3AA" w14:textId="77777777" w:rsidR="007E7F8C" w:rsidRDefault="007E7F8C" w:rsidP="00ED2CE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реконструкція житла </w:t>
      </w:r>
      <w:r w:rsidR="00F22DF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16 договорів;</w:t>
      </w:r>
    </w:p>
    <w:p w14:paraId="2595C428" w14:textId="77777777" w:rsidR="007E7F8C" w:rsidRDefault="007E7F8C" w:rsidP="00ED2CE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капітальний ремонт житла </w:t>
      </w:r>
      <w:r w:rsidR="00F22DF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8 договорів;</w:t>
      </w:r>
    </w:p>
    <w:p w14:paraId="7D92EC5F" w14:textId="77777777" w:rsidR="007E7F8C" w:rsidRDefault="007E7F8C" w:rsidP="00ED2CE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придбання житла </w:t>
      </w:r>
      <w:r w:rsidR="00F22DF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9 договорів;</w:t>
      </w:r>
    </w:p>
    <w:p w14:paraId="08830169" w14:textId="77777777" w:rsidR="007E7F8C" w:rsidRDefault="00AB036B" w:rsidP="00ED2CE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будівництво підсобних</w:t>
      </w:r>
      <w:r w:rsidR="007E7F8C">
        <w:rPr>
          <w:sz w:val="28"/>
          <w:szCs w:val="28"/>
          <w:lang w:val="uk-UA"/>
        </w:rPr>
        <w:t xml:space="preserve"> господарських приміщень </w:t>
      </w:r>
      <w:r w:rsidR="00F22DFA">
        <w:rPr>
          <w:sz w:val="28"/>
          <w:szCs w:val="28"/>
          <w:lang w:val="uk-UA"/>
        </w:rPr>
        <w:t xml:space="preserve">– </w:t>
      </w:r>
      <w:r w:rsidR="007E7F8C">
        <w:rPr>
          <w:sz w:val="28"/>
          <w:szCs w:val="28"/>
          <w:lang w:val="uk-UA"/>
        </w:rPr>
        <w:t>2 договори;</w:t>
      </w:r>
    </w:p>
    <w:p w14:paraId="24D9C73A" w14:textId="77777777" w:rsidR="007E7F8C" w:rsidRPr="00ED2CE2" w:rsidRDefault="007E7F8C" w:rsidP="00ED2CE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інженерне облаштування житла </w:t>
      </w:r>
      <w:r w:rsidR="00F22DF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 договори</w:t>
      </w:r>
      <w:r w:rsidR="00AB036B">
        <w:rPr>
          <w:sz w:val="28"/>
          <w:szCs w:val="28"/>
          <w:lang w:val="uk-UA"/>
        </w:rPr>
        <w:t>;</w:t>
      </w:r>
    </w:p>
    <w:p w14:paraId="51BCCABF" w14:textId="77777777" w:rsidR="00C83303" w:rsidRPr="00ED2CE2" w:rsidRDefault="00CA2D31" w:rsidP="00ED2CE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розвиток особи</w:t>
      </w:r>
      <w:r w:rsidR="00AB036B">
        <w:rPr>
          <w:sz w:val="28"/>
          <w:szCs w:val="28"/>
          <w:lang w:val="uk-UA"/>
        </w:rPr>
        <w:t xml:space="preserve">стого селянського господарства </w:t>
      </w:r>
      <w:r w:rsidR="00F22DFA">
        <w:rPr>
          <w:sz w:val="28"/>
          <w:szCs w:val="28"/>
          <w:lang w:val="uk-UA"/>
        </w:rPr>
        <w:t xml:space="preserve">– </w:t>
      </w:r>
      <w:r w:rsidR="00AB036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дог</w:t>
      </w:r>
      <w:r w:rsidR="00AB036B">
        <w:rPr>
          <w:sz w:val="28"/>
          <w:szCs w:val="28"/>
          <w:lang w:val="uk-UA"/>
        </w:rPr>
        <w:t>оворів</w:t>
      </w:r>
      <w:r w:rsidR="00ED2CE2">
        <w:rPr>
          <w:sz w:val="28"/>
          <w:szCs w:val="28"/>
          <w:lang w:val="uk-UA"/>
        </w:rPr>
        <w:t>;</w:t>
      </w:r>
    </w:p>
    <w:p w14:paraId="52BAD096" w14:textId="41787B6F" w:rsidR="00C445B6" w:rsidRDefault="00C83303" w:rsidP="00C445B6">
      <w:pPr>
        <w:tabs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 громадян , з якими укладались  кредитні договори</w:t>
      </w:r>
      <w:r w:rsidR="00F22DFA">
        <w:rPr>
          <w:sz w:val="28"/>
          <w:szCs w:val="28"/>
          <w:lang w:val="uk-UA"/>
        </w:rPr>
        <w:t>:</w:t>
      </w:r>
      <w:r w:rsidR="00AB036B">
        <w:rPr>
          <w:sz w:val="28"/>
          <w:szCs w:val="28"/>
          <w:lang w:val="uk-UA"/>
        </w:rPr>
        <w:t xml:space="preserve"> 21 молода</w:t>
      </w:r>
      <w:r>
        <w:rPr>
          <w:sz w:val="28"/>
          <w:szCs w:val="28"/>
          <w:lang w:val="uk-UA"/>
        </w:rPr>
        <w:t xml:space="preserve"> сім</w:t>
      </w:r>
      <w:r w:rsidRPr="00CA2D31">
        <w:rPr>
          <w:sz w:val="28"/>
          <w:szCs w:val="28"/>
          <w:lang w:val="uk-UA"/>
        </w:rPr>
        <w:t>`</w:t>
      </w:r>
      <w:r w:rsidR="00AB036B">
        <w:rPr>
          <w:sz w:val="28"/>
          <w:szCs w:val="28"/>
          <w:lang w:val="uk-UA"/>
        </w:rPr>
        <w:t>я, 1</w:t>
      </w:r>
      <w:r w:rsidR="00F22DF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працівників бюд</w:t>
      </w:r>
      <w:r w:rsidR="00CF5305">
        <w:rPr>
          <w:sz w:val="28"/>
          <w:szCs w:val="28"/>
          <w:lang w:val="uk-UA"/>
        </w:rPr>
        <w:t>жетної сфери,</w:t>
      </w:r>
      <w:r w:rsidR="00F22DFA">
        <w:rPr>
          <w:sz w:val="28"/>
          <w:szCs w:val="28"/>
          <w:lang w:val="uk-UA"/>
        </w:rPr>
        <w:t xml:space="preserve"> у т.ч.</w:t>
      </w:r>
      <w:r w:rsidR="00AB036B">
        <w:rPr>
          <w:sz w:val="28"/>
          <w:szCs w:val="28"/>
          <w:lang w:val="uk-UA"/>
        </w:rPr>
        <w:t xml:space="preserve"> 7 працівників  освіти, 11</w:t>
      </w:r>
      <w:r w:rsidR="008C1F4F">
        <w:rPr>
          <w:sz w:val="28"/>
          <w:szCs w:val="28"/>
          <w:lang w:val="uk-UA"/>
        </w:rPr>
        <w:t xml:space="preserve"> робі</w:t>
      </w:r>
      <w:r>
        <w:rPr>
          <w:sz w:val="28"/>
          <w:szCs w:val="28"/>
          <w:lang w:val="uk-UA"/>
        </w:rPr>
        <w:t>тників агро</w:t>
      </w:r>
      <w:r w:rsidR="00CA2D31">
        <w:rPr>
          <w:sz w:val="28"/>
          <w:szCs w:val="28"/>
          <w:lang w:val="uk-UA"/>
        </w:rPr>
        <w:t>промислового комплексу</w:t>
      </w:r>
      <w:r w:rsidR="00AB036B">
        <w:rPr>
          <w:sz w:val="28"/>
          <w:szCs w:val="28"/>
          <w:lang w:val="uk-UA"/>
        </w:rPr>
        <w:t xml:space="preserve"> та 3 родини внутрішньо</w:t>
      </w:r>
      <w:r w:rsidR="00A63A68">
        <w:rPr>
          <w:sz w:val="28"/>
          <w:szCs w:val="28"/>
          <w:lang w:val="uk-UA"/>
        </w:rPr>
        <w:t xml:space="preserve"> </w:t>
      </w:r>
      <w:r w:rsidR="00AB036B">
        <w:rPr>
          <w:sz w:val="28"/>
          <w:szCs w:val="28"/>
          <w:lang w:val="uk-UA"/>
        </w:rPr>
        <w:t>переміщених осіб.</w:t>
      </w:r>
    </w:p>
    <w:p w14:paraId="63E0E41B" w14:textId="46242C4A" w:rsidR="00ED2CE2" w:rsidRPr="00C83303" w:rsidRDefault="00C445B6" w:rsidP="00C445B6">
      <w:pPr>
        <w:tabs>
          <w:tab w:val="left" w:pos="9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наданих кредитів у 2023 році позичальниками було введено в експлуатацію 8 житлових будинків, загальною площею 700 м</w:t>
      </w:r>
      <w:r w:rsidRPr="00C445B6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інженерно обладнано 2 оселі. Також надано 1,2 млн грн коштів на розвиток особистого селянського господарства, за рахунок яких придбано 2 трактори та</w:t>
      </w:r>
      <w:r w:rsidR="00A63A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 одиниць навісного/причіпного обладнання для сільськогосподарської техніки.</w:t>
      </w:r>
    </w:p>
    <w:sectPr w:rsidR="00ED2CE2" w:rsidRPr="00C83303" w:rsidSect="00CE3C0F">
      <w:headerReference w:type="even" r:id="rId7"/>
      <w:headerReference w:type="default" r:id="rId8"/>
      <w:pgSz w:w="16840" w:h="11907" w:orient="landscape" w:code="9"/>
      <w:pgMar w:top="360" w:right="1134" w:bottom="426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62E42" w14:textId="77777777" w:rsidR="00F9205A" w:rsidRDefault="00F9205A">
      <w:r>
        <w:separator/>
      </w:r>
    </w:p>
  </w:endnote>
  <w:endnote w:type="continuationSeparator" w:id="0">
    <w:p w14:paraId="1CE18A53" w14:textId="77777777" w:rsidR="00F9205A" w:rsidRDefault="00F9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E7485" w14:textId="77777777" w:rsidR="00F9205A" w:rsidRDefault="00F9205A">
      <w:r>
        <w:separator/>
      </w:r>
    </w:p>
  </w:footnote>
  <w:footnote w:type="continuationSeparator" w:id="0">
    <w:p w14:paraId="5FBBE873" w14:textId="77777777" w:rsidR="00F9205A" w:rsidRDefault="00F92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B95AF" w14:textId="77777777" w:rsidR="002B7678" w:rsidRDefault="002B7678" w:rsidP="00D8706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C2A1EB0" w14:textId="77777777" w:rsidR="002B7678" w:rsidRDefault="002B76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C01CE" w14:textId="77777777" w:rsidR="002B7678" w:rsidRDefault="002B7678" w:rsidP="00D8706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4314">
      <w:rPr>
        <w:rStyle w:val="a5"/>
        <w:noProof/>
      </w:rPr>
      <w:t>2</w:t>
    </w:r>
    <w:r>
      <w:rPr>
        <w:rStyle w:val="a5"/>
      </w:rPr>
      <w:fldChar w:fldCharType="end"/>
    </w:r>
  </w:p>
  <w:p w14:paraId="4ADE36DE" w14:textId="77777777" w:rsidR="002B7678" w:rsidRDefault="002B76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4309A"/>
    <w:multiLevelType w:val="hybridMultilevel"/>
    <w:tmpl w:val="1FE85F00"/>
    <w:lvl w:ilvl="0" w:tplc="4282D1B8">
      <w:start w:val="9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74883"/>
    <w:multiLevelType w:val="hybridMultilevel"/>
    <w:tmpl w:val="14BE1D1E"/>
    <w:lvl w:ilvl="0" w:tplc="16089E3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4" w15:restartNumberingAfterBreak="0">
    <w:nsid w:val="2B9D50E9"/>
    <w:multiLevelType w:val="hybridMultilevel"/>
    <w:tmpl w:val="B8F2B660"/>
    <w:lvl w:ilvl="0" w:tplc="310869BC">
      <w:start w:val="5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69819B1"/>
    <w:multiLevelType w:val="hybridMultilevel"/>
    <w:tmpl w:val="E99E0A2A"/>
    <w:lvl w:ilvl="0" w:tplc="0682FA88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4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0"/>
    <w:rsid w:val="0000440B"/>
    <w:rsid w:val="00014076"/>
    <w:rsid w:val="00015737"/>
    <w:rsid w:val="0001604C"/>
    <w:rsid w:val="00017435"/>
    <w:rsid w:val="000177E9"/>
    <w:rsid w:val="000634BE"/>
    <w:rsid w:val="00067AEE"/>
    <w:rsid w:val="00073FFE"/>
    <w:rsid w:val="00074AC8"/>
    <w:rsid w:val="000819B4"/>
    <w:rsid w:val="000957BB"/>
    <w:rsid w:val="00096D95"/>
    <w:rsid w:val="000A04C9"/>
    <w:rsid w:val="000A145A"/>
    <w:rsid w:val="000A3BD9"/>
    <w:rsid w:val="000C34EF"/>
    <w:rsid w:val="000D4CF2"/>
    <w:rsid w:val="000E76D9"/>
    <w:rsid w:val="000F6810"/>
    <w:rsid w:val="00105037"/>
    <w:rsid w:val="001067B6"/>
    <w:rsid w:val="0012548E"/>
    <w:rsid w:val="001448AE"/>
    <w:rsid w:val="00145AF0"/>
    <w:rsid w:val="0015493B"/>
    <w:rsid w:val="00154D2F"/>
    <w:rsid w:val="00161E81"/>
    <w:rsid w:val="00164075"/>
    <w:rsid w:val="00164FA8"/>
    <w:rsid w:val="001656FE"/>
    <w:rsid w:val="001852EF"/>
    <w:rsid w:val="00185311"/>
    <w:rsid w:val="00187258"/>
    <w:rsid w:val="0019069E"/>
    <w:rsid w:val="0019240A"/>
    <w:rsid w:val="001A0953"/>
    <w:rsid w:val="00204616"/>
    <w:rsid w:val="00207AA9"/>
    <w:rsid w:val="002130E9"/>
    <w:rsid w:val="002162D9"/>
    <w:rsid w:val="002222E0"/>
    <w:rsid w:val="00223760"/>
    <w:rsid w:val="00226F1A"/>
    <w:rsid w:val="002326FE"/>
    <w:rsid w:val="00245FF9"/>
    <w:rsid w:val="002462AB"/>
    <w:rsid w:val="0025102E"/>
    <w:rsid w:val="00253EED"/>
    <w:rsid w:val="00270D36"/>
    <w:rsid w:val="00271B0A"/>
    <w:rsid w:val="00281157"/>
    <w:rsid w:val="0029392D"/>
    <w:rsid w:val="00294552"/>
    <w:rsid w:val="002A5643"/>
    <w:rsid w:val="002A5B38"/>
    <w:rsid w:val="002B7678"/>
    <w:rsid w:val="002C3089"/>
    <w:rsid w:val="002C629C"/>
    <w:rsid w:val="002D5E72"/>
    <w:rsid w:val="002F0CA1"/>
    <w:rsid w:val="002F497F"/>
    <w:rsid w:val="002F7A9E"/>
    <w:rsid w:val="00312F19"/>
    <w:rsid w:val="0031743A"/>
    <w:rsid w:val="003237E6"/>
    <w:rsid w:val="00347778"/>
    <w:rsid w:val="00360E2C"/>
    <w:rsid w:val="00361FF9"/>
    <w:rsid w:val="00372DB9"/>
    <w:rsid w:val="00382950"/>
    <w:rsid w:val="0038571E"/>
    <w:rsid w:val="00393EDA"/>
    <w:rsid w:val="003A73A4"/>
    <w:rsid w:val="003B22C4"/>
    <w:rsid w:val="003B7A34"/>
    <w:rsid w:val="003E3644"/>
    <w:rsid w:val="003E40D1"/>
    <w:rsid w:val="0041380D"/>
    <w:rsid w:val="00416189"/>
    <w:rsid w:val="004179C4"/>
    <w:rsid w:val="004205C4"/>
    <w:rsid w:val="00433699"/>
    <w:rsid w:val="004464A9"/>
    <w:rsid w:val="00452A1A"/>
    <w:rsid w:val="00455D62"/>
    <w:rsid w:val="00461574"/>
    <w:rsid w:val="00481C69"/>
    <w:rsid w:val="00485613"/>
    <w:rsid w:val="00490DA5"/>
    <w:rsid w:val="004919CC"/>
    <w:rsid w:val="00492338"/>
    <w:rsid w:val="0049391B"/>
    <w:rsid w:val="00495E14"/>
    <w:rsid w:val="004A1E1E"/>
    <w:rsid w:val="004A42C2"/>
    <w:rsid w:val="004C5CE1"/>
    <w:rsid w:val="004D4314"/>
    <w:rsid w:val="004E0C7F"/>
    <w:rsid w:val="004E5357"/>
    <w:rsid w:val="004E785E"/>
    <w:rsid w:val="00501521"/>
    <w:rsid w:val="0050390D"/>
    <w:rsid w:val="00525895"/>
    <w:rsid w:val="00551786"/>
    <w:rsid w:val="005530BB"/>
    <w:rsid w:val="0056463F"/>
    <w:rsid w:val="00566B18"/>
    <w:rsid w:val="00572E44"/>
    <w:rsid w:val="00575A4B"/>
    <w:rsid w:val="00576F1E"/>
    <w:rsid w:val="005773E3"/>
    <w:rsid w:val="00582571"/>
    <w:rsid w:val="00597CC8"/>
    <w:rsid w:val="005A2857"/>
    <w:rsid w:val="005A2D92"/>
    <w:rsid w:val="005C6A2B"/>
    <w:rsid w:val="005D7735"/>
    <w:rsid w:val="005F1A20"/>
    <w:rsid w:val="005F7BDE"/>
    <w:rsid w:val="00613F87"/>
    <w:rsid w:val="006158F8"/>
    <w:rsid w:val="00646BBE"/>
    <w:rsid w:val="00662231"/>
    <w:rsid w:val="00677990"/>
    <w:rsid w:val="00682D3E"/>
    <w:rsid w:val="00685BBB"/>
    <w:rsid w:val="00685D89"/>
    <w:rsid w:val="006879D7"/>
    <w:rsid w:val="00690584"/>
    <w:rsid w:val="00693828"/>
    <w:rsid w:val="006A04B3"/>
    <w:rsid w:val="006A3E44"/>
    <w:rsid w:val="006B1D99"/>
    <w:rsid w:val="006B2ECB"/>
    <w:rsid w:val="006B6D57"/>
    <w:rsid w:val="006B72DF"/>
    <w:rsid w:val="006C36FE"/>
    <w:rsid w:val="006E3A38"/>
    <w:rsid w:val="006E6462"/>
    <w:rsid w:val="006E659A"/>
    <w:rsid w:val="006E7C65"/>
    <w:rsid w:val="006F0771"/>
    <w:rsid w:val="006F1236"/>
    <w:rsid w:val="006F2385"/>
    <w:rsid w:val="00710DC2"/>
    <w:rsid w:val="00727EC1"/>
    <w:rsid w:val="007406CF"/>
    <w:rsid w:val="007453C8"/>
    <w:rsid w:val="00762E3C"/>
    <w:rsid w:val="00792E58"/>
    <w:rsid w:val="0079448D"/>
    <w:rsid w:val="00795E08"/>
    <w:rsid w:val="007A272B"/>
    <w:rsid w:val="007A3465"/>
    <w:rsid w:val="007A570F"/>
    <w:rsid w:val="007B2F94"/>
    <w:rsid w:val="007C1B4F"/>
    <w:rsid w:val="007C3585"/>
    <w:rsid w:val="007C5128"/>
    <w:rsid w:val="007C7B81"/>
    <w:rsid w:val="007D0FEE"/>
    <w:rsid w:val="007D6790"/>
    <w:rsid w:val="007E23DA"/>
    <w:rsid w:val="007E5286"/>
    <w:rsid w:val="007E7F8C"/>
    <w:rsid w:val="00807214"/>
    <w:rsid w:val="00812668"/>
    <w:rsid w:val="00814C9C"/>
    <w:rsid w:val="008152FB"/>
    <w:rsid w:val="00824916"/>
    <w:rsid w:val="00840747"/>
    <w:rsid w:val="00842799"/>
    <w:rsid w:val="00846DE1"/>
    <w:rsid w:val="00854B87"/>
    <w:rsid w:val="00861CA4"/>
    <w:rsid w:val="008734C1"/>
    <w:rsid w:val="00874A12"/>
    <w:rsid w:val="008779B1"/>
    <w:rsid w:val="00890CAB"/>
    <w:rsid w:val="00896CCB"/>
    <w:rsid w:val="00896F02"/>
    <w:rsid w:val="008A4271"/>
    <w:rsid w:val="008B2FE6"/>
    <w:rsid w:val="008B625C"/>
    <w:rsid w:val="008C1F4F"/>
    <w:rsid w:val="008C3E8C"/>
    <w:rsid w:val="008C5479"/>
    <w:rsid w:val="008C5DB9"/>
    <w:rsid w:val="008D2423"/>
    <w:rsid w:val="008D7697"/>
    <w:rsid w:val="008E5FB6"/>
    <w:rsid w:val="008F56CF"/>
    <w:rsid w:val="00902603"/>
    <w:rsid w:val="00902FF4"/>
    <w:rsid w:val="00907FD1"/>
    <w:rsid w:val="00922E62"/>
    <w:rsid w:val="00924AD9"/>
    <w:rsid w:val="0093469A"/>
    <w:rsid w:val="00942F85"/>
    <w:rsid w:val="00945134"/>
    <w:rsid w:val="009772E0"/>
    <w:rsid w:val="00982B9E"/>
    <w:rsid w:val="009932F7"/>
    <w:rsid w:val="00994AB6"/>
    <w:rsid w:val="00997F39"/>
    <w:rsid w:val="009C1768"/>
    <w:rsid w:val="009C36B1"/>
    <w:rsid w:val="009C74D5"/>
    <w:rsid w:val="009C75C9"/>
    <w:rsid w:val="009C773D"/>
    <w:rsid w:val="009E2BA5"/>
    <w:rsid w:val="009E6913"/>
    <w:rsid w:val="00A118D6"/>
    <w:rsid w:val="00A125F4"/>
    <w:rsid w:val="00A15D9B"/>
    <w:rsid w:val="00A17044"/>
    <w:rsid w:val="00A30AA3"/>
    <w:rsid w:val="00A34C54"/>
    <w:rsid w:val="00A364F4"/>
    <w:rsid w:val="00A559E0"/>
    <w:rsid w:val="00A63A68"/>
    <w:rsid w:val="00A71A55"/>
    <w:rsid w:val="00A73C63"/>
    <w:rsid w:val="00A77EAC"/>
    <w:rsid w:val="00AA1079"/>
    <w:rsid w:val="00AA68C5"/>
    <w:rsid w:val="00AB036B"/>
    <w:rsid w:val="00AB3D71"/>
    <w:rsid w:val="00AC47D1"/>
    <w:rsid w:val="00AC4B9B"/>
    <w:rsid w:val="00AD0B1B"/>
    <w:rsid w:val="00AD2795"/>
    <w:rsid w:val="00AE6F02"/>
    <w:rsid w:val="00AF2AAA"/>
    <w:rsid w:val="00AF46DC"/>
    <w:rsid w:val="00B15F35"/>
    <w:rsid w:val="00B25986"/>
    <w:rsid w:val="00B3115B"/>
    <w:rsid w:val="00B35D7E"/>
    <w:rsid w:val="00B411C6"/>
    <w:rsid w:val="00B42154"/>
    <w:rsid w:val="00B447E7"/>
    <w:rsid w:val="00B45CD4"/>
    <w:rsid w:val="00B46327"/>
    <w:rsid w:val="00B55751"/>
    <w:rsid w:val="00B7147C"/>
    <w:rsid w:val="00B75B3B"/>
    <w:rsid w:val="00B7675E"/>
    <w:rsid w:val="00B80281"/>
    <w:rsid w:val="00B84049"/>
    <w:rsid w:val="00B926AA"/>
    <w:rsid w:val="00BC4225"/>
    <w:rsid w:val="00BC6B45"/>
    <w:rsid w:val="00BD04FA"/>
    <w:rsid w:val="00BD0A10"/>
    <w:rsid w:val="00BD61C7"/>
    <w:rsid w:val="00BE0B99"/>
    <w:rsid w:val="00BE13D9"/>
    <w:rsid w:val="00BE5EC7"/>
    <w:rsid w:val="00BF052F"/>
    <w:rsid w:val="00BF352E"/>
    <w:rsid w:val="00C12E1A"/>
    <w:rsid w:val="00C16EE5"/>
    <w:rsid w:val="00C213AD"/>
    <w:rsid w:val="00C26686"/>
    <w:rsid w:val="00C445B6"/>
    <w:rsid w:val="00C5052C"/>
    <w:rsid w:val="00C607EC"/>
    <w:rsid w:val="00C71D5A"/>
    <w:rsid w:val="00C75460"/>
    <w:rsid w:val="00C7723E"/>
    <w:rsid w:val="00C8307C"/>
    <w:rsid w:val="00C83303"/>
    <w:rsid w:val="00C83519"/>
    <w:rsid w:val="00C9757F"/>
    <w:rsid w:val="00CA2D31"/>
    <w:rsid w:val="00CB471D"/>
    <w:rsid w:val="00CB6AEE"/>
    <w:rsid w:val="00CC0698"/>
    <w:rsid w:val="00CC24EB"/>
    <w:rsid w:val="00CC6B4D"/>
    <w:rsid w:val="00CC6D07"/>
    <w:rsid w:val="00CE3C0F"/>
    <w:rsid w:val="00CE7158"/>
    <w:rsid w:val="00CF0E96"/>
    <w:rsid w:val="00CF5305"/>
    <w:rsid w:val="00CF58E5"/>
    <w:rsid w:val="00D00242"/>
    <w:rsid w:val="00D12534"/>
    <w:rsid w:val="00D12A7B"/>
    <w:rsid w:val="00D15A38"/>
    <w:rsid w:val="00D307CF"/>
    <w:rsid w:val="00D33FD5"/>
    <w:rsid w:val="00D45C26"/>
    <w:rsid w:val="00D520AE"/>
    <w:rsid w:val="00D55A32"/>
    <w:rsid w:val="00D610C0"/>
    <w:rsid w:val="00D67E64"/>
    <w:rsid w:val="00D70312"/>
    <w:rsid w:val="00D83ACA"/>
    <w:rsid w:val="00D87060"/>
    <w:rsid w:val="00D96603"/>
    <w:rsid w:val="00D979B3"/>
    <w:rsid w:val="00DA4230"/>
    <w:rsid w:val="00DA5A58"/>
    <w:rsid w:val="00DC20AC"/>
    <w:rsid w:val="00DC4F95"/>
    <w:rsid w:val="00DE30F6"/>
    <w:rsid w:val="00DE6D73"/>
    <w:rsid w:val="00DF1D94"/>
    <w:rsid w:val="00DF43FB"/>
    <w:rsid w:val="00DF51BF"/>
    <w:rsid w:val="00DF62B7"/>
    <w:rsid w:val="00E0702F"/>
    <w:rsid w:val="00E100CA"/>
    <w:rsid w:val="00E41FDD"/>
    <w:rsid w:val="00E43D69"/>
    <w:rsid w:val="00E6424D"/>
    <w:rsid w:val="00E677B9"/>
    <w:rsid w:val="00E95BBB"/>
    <w:rsid w:val="00EA055B"/>
    <w:rsid w:val="00EA4929"/>
    <w:rsid w:val="00EB13B9"/>
    <w:rsid w:val="00EB572E"/>
    <w:rsid w:val="00EC3E40"/>
    <w:rsid w:val="00ED1BEC"/>
    <w:rsid w:val="00ED2CE2"/>
    <w:rsid w:val="00EE63E1"/>
    <w:rsid w:val="00EF0B88"/>
    <w:rsid w:val="00EF1F18"/>
    <w:rsid w:val="00EF7B2C"/>
    <w:rsid w:val="00F02B83"/>
    <w:rsid w:val="00F03378"/>
    <w:rsid w:val="00F11698"/>
    <w:rsid w:val="00F15715"/>
    <w:rsid w:val="00F22DFA"/>
    <w:rsid w:val="00F33A3A"/>
    <w:rsid w:val="00F5077D"/>
    <w:rsid w:val="00F53153"/>
    <w:rsid w:val="00F53D95"/>
    <w:rsid w:val="00F57789"/>
    <w:rsid w:val="00F759DC"/>
    <w:rsid w:val="00F8156C"/>
    <w:rsid w:val="00F85835"/>
    <w:rsid w:val="00F9205A"/>
    <w:rsid w:val="00F960D0"/>
    <w:rsid w:val="00FC0B26"/>
    <w:rsid w:val="00FC5F63"/>
    <w:rsid w:val="00FE0422"/>
    <w:rsid w:val="00FE4EA8"/>
    <w:rsid w:val="00FF1799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D14C7A"/>
  <w15:chartTrackingRefBased/>
  <w15:docId w15:val="{EF30A62E-CB46-4666-B8A4-B7FC5764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7060"/>
    <w:pPr>
      <w:tabs>
        <w:tab w:val="center" w:pos="4677"/>
        <w:tab w:val="right" w:pos="9355"/>
      </w:tabs>
    </w:pPr>
    <w:rPr>
      <w:lang w:eastAsia="x-none"/>
    </w:rPr>
  </w:style>
  <w:style w:type="character" w:styleId="a5">
    <w:name w:val="page number"/>
    <w:rsid w:val="00D87060"/>
    <w:rPr>
      <w:rFonts w:cs="Times New Roman"/>
    </w:rPr>
  </w:style>
  <w:style w:type="table" w:styleId="a6">
    <w:name w:val="Table Grid"/>
    <w:basedOn w:val="a1"/>
    <w:rsid w:val="00D87060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rsid w:val="006F077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ій колонтитул Знак"/>
    <w:link w:val="a9"/>
    <w:rsid w:val="006F0771"/>
    <w:rPr>
      <w:lang w:val="en-US" w:eastAsia="x-none"/>
    </w:rPr>
  </w:style>
  <w:style w:type="character" w:customStyle="1" w:styleId="a4">
    <w:name w:val="Верхній колонтитул Знак"/>
    <w:link w:val="a3"/>
    <w:rsid w:val="00D67E64"/>
    <w:rPr>
      <w:lang w:val="en-US" w:eastAsia="x-none"/>
    </w:rPr>
  </w:style>
  <w:style w:type="paragraph" w:styleId="ab">
    <w:name w:val="Balloon Text"/>
    <w:basedOn w:val="a"/>
    <w:link w:val="ac"/>
    <w:semiHidden/>
    <w:rsid w:val="00685BBB"/>
    <w:rPr>
      <w:rFonts w:ascii="Tahoma" w:hAnsi="Tahoma"/>
      <w:sz w:val="16"/>
      <w:lang w:eastAsia="x-none"/>
    </w:rPr>
  </w:style>
  <w:style w:type="character" w:customStyle="1" w:styleId="ac">
    <w:name w:val="Текст у виносці Знак"/>
    <w:link w:val="ab"/>
    <w:rsid w:val="00685BBB"/>
    <w:rPr>
      <w:rFonts w:ascii="Tahoma" w:hAnsi="Tahoma"/>
      <w:sz w:val="16"/>
      <w:lang w:val="en-US" w:eastAsia="x-none"/>
    </w:rPr>
  </w:style>
  <w:style w:type="paragraph" w:customStyle="1" w:styleId="10">
    <w:name w:val="Абзац списку1"/>
    <w:basedOn w:val="a"/>
    <w:rsid w:val="00187258"/>
    <w:pPr>
      <w:ind w:left="720"/>
    </w:pPr>
  </w:style>
  <w:style w:type="paragraph" w:customStyle="1" w:styleId="ad">
    <w:name w:val="Знак Знак Знак"/>
    <w:basedOn w:val="a"/>
    <w:rsid w:val="00495E14"/>
    <w:pPr>
      <w:autoSpaceDE/>
      <w:autoSpaceDN/>
    </w:pPr>
    <w:rPr>
      <w:rFonts w:ascii="Verdana" w:hAnsi="Verdana" w:cs="Verdana"/>
      <w:lang w:eastAsia="en-US"/>
    </w:rPr>
  </w:style>
  <w:style w:type="paragraph" w:customStyle="1" w:styleId="ae">
    <w:name w:val="Знак Знак"/>
    <w:basedOn w:val="a"/>
    <w:rsid w:val="007C1B4F"/>
    <w:pPr>
      <w:autoSpaceDE/>
      <w:autoSpaceDN/>
    </w:pPr>
    <w:rPr>
      <w:rFonts w:ascii="Verdana" w:hAnsi="Verdana" w:cs="Verdana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3442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4  до Порядку</vt:lpstr>
      <vt:lpstr>Додаток 4  до Порядку</vt:lpstr>
    </vt:vector>
  </TitlesOfParts>
  <Company>DG Win&amp;Soft</Company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  до Порядку</dc:title>
  <dc:subject/>
  <dc:creator>analiz</dc:creator>
  <cp:keywords/>
  <cp:lastModifiedBy>NGO-OPERATOR2</cp:lastModifiedBy>
  <cp:revision>2</cp:revision>
  <cp:lastPrinted>2023-01-03T10:15:00Z</cp:lastPrinted>
  <dcterms:created xsi:type="dcterms:W3CDTF">2024-01-17T10:12:00Z</dcterms:created>
  <dcterms:modified xsi:type="dcterms:W3CDTF">2024-01-17T10:12:00Z</dcterms:modified>
</cp:coreProperties>
</file>